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C638" w14:textId="77777777" w:rsidR="007869D6" w:rsidRPr="00694900" w:rsidRDefault="00D72BCF" w:rsidP="00343B05">
      <w:pPr>
        <w:pStyle w:val="berschrift1"/>
        <w:rPr>
          <w:rFonts w:ascii="Arial Narrow" w:hAnsi="Arial Narrow"/>
        </w:rPr>
      </w:pPr>
      <w:r w:rsidRPr="00694900">
        <w:rPr>
          <w:rFonts w:ascii="Arial Narrow" w:hAnsi="Arial Narrow"/>
        </w:rPr>
        <w:t>Leitfaden zur Datenschutzinformation im Internetauftritt</w:t>
      </w:r>
    </w:p>
    <w:p w14:paraId="5304AF31" w14:textId="77777777" w:rsidR="008E426E" w:rsidRPr="00694900" w:rsidRDefault="008E426E" w:rsidP="00A44674">
      <w:pPr>
        <w:spacing w:before="120" w:after="120" w:line="276" w:lineRule="auto"/>
        <w:jc w:val="both"/>
        <w:rPr>
          <w:rFonts w:ascii="Arial Narrow" w:hAnsi="Arial Narrow" w:cs="Arial"/>
        </w:rPr>
      </w:pPr>
    </w:p>
    <w:p w14:paraId="75C1CCCE" w14:textId="77777777" w:rsidR="00532191" w:rsidRPr="00694900" w:rsidRDefault="00532191" w:rsidP="00343B05">
      <w:pPr>
        <w:pStyle w:val="Zwischenberschrift"/>
      </w:pPr>
      <w:r w:rsidRPr="00694900">
        <w:t>Pflichtinformationen zur Nutzung des Internetauftritts</w:t>
      </w:r>
    </w:p>
    <w:p w14:paraId="26DAEB28" w14:textId="77777777" w:rsidR="00D72BCF" w:rsidRPr="00694900" w:rsidRDefault="008A546B" w:rsidP="00A44674">
      <w:pPr>
        <w:spacing w:before="120" w:after="120" w:line="276" w:lineRule="auto"/>
        <w:jc w:val="both"/>
        <w:rPr>
          <w:rFonts w:ascii="Arial Narrow" w:hAnsi="Arial Narrow" w:cs="Arial"/>
        </w:rPr>
      </w:pPr>
      <w:r w:rsidRPr="00694900">
        <w:rPr>
          <w:rFonts w:ascii="Arial Narrow" w:hAnsi="Arial Narrow" w:cs="Arial"/>
        </w:rPr>
        <w:t>Aus dem</w:t>
      </w:r>
      <w:r w:rsidR="00D72BCF" w:rsidRPr="00694900">
        <w:rPr>
          <w:rFonts w:ascii="Arial Narrow" w:hAnsi="Arial Narrow" w:cs="Arial"/>
        </w:rPr>
        <w:t xml:space="preserve"> Katalog</w:t>
      </w:r>
      <w:r w:rsidRPr="00694900">
        <w:rPr>
          <w:rFonts w:ascii="Arial Narrow" w:hAnsi="Arial Narrow" w:cs="Arial"/>
        </w:rPr>
        <w:t xml:space="preserve"> der </w:t>
      </w:r>
      <w:r w:rsidR="00BF19D7" w:rsidRPr="00694900">
        <w:rPr>
          <w:rFonts w:ascii="Arial Narrow" w:hAnsi="Arial Narrow" w:cs="Arial"/>
        </w:rPr>
        <w:t>I</w:t>
      </w:r>
      <w:r w:rsidRPr="00694900">
        <w:rPr>
          <w:rFonts w:ascii="Arial Narrow" w:hAnsi="Arial Narrow" w:cs="Arial"/>
        </w:rPr>
        <w:t>nformationspflichten</w:t>
      </w:r>
      <w:r w:rsidR="00D72BCF" w:rsidRPr="00694900">
        <w:rPr>
          <w:rFonts w:ascii="Arial Narrow" w:hAnsi="Arial Narrow" w:cs="Arial"/>
        </w:rPr>
        <w:t xml:space="preserve"> in Art. 13 Abs. 1 DSGVO </w:t>
      </w:r>
      <w:r w:rsidRPr="00694900">
        <w:rPr>
          <w:rFonts w:ascii="Arial Narrow" w:hAnsi="Arial Narrow" w:cs="Arial"/>
        </w:rPr>
        <w:t xml:space="preserve">ergeben sich für die </w:t>
      </w:r>
      <w:r w:rsidR="00D72BCF" w:rsidRPr="00694900">
        <w:rPr>
          <w:rFonts w:ascii="Arial Narrow" w:hAnsi="Arial Narrow" w:cs="Arial"/>
        </w:rPr>
        <w:t>Datenschutzerklärung folgende Kategorien von Informationen</w:t>
      </w:r>
      <w:r w:rsidRPr="00694900">
        <w:rPr>
          <w:rFonts w:ascii="Arial Narrow" w:hAnsi="Arial Narrow" w:cs="Arial"/>
        </w:rPr>
        <w:t>, die grundsätzlich vorgehalten werden müssen</w:t>
      </w:r>
      <w:r w:rsidR="00D72BCF" w:rsidRPr="00694900">
        <w:rPr>
          <w:rFonts w:ascii="Arial Narrow" w:hAnsi="Arial Narrow" w:cs="Arial"/>
        </w:rPr>
        <w:t>:</w:t>
      </w:r>
    </w:p>
    <w:p w14:paraId="2F4338C7" w14:textId="0B485D42" w:rsidR="00D72BCF" w:rsidRPr="00343B05" w:rsidRDefault="00D72BCF" w:rsidP="00343B05">
      <w:pPr>
        <w:numPr>
          <w:ilvl w:val="0"/>
          <w:numId w:val="1"/>
        </w:numPr>
        <w:spacing w:before="120" w:after="120" w:line="276" w:lineRule="auto"/>
        <w:rPr>
          <w:rFonts w:ascii="Arial Narrow" w:hAnsi="Arial Narrow" w:cs="Arial"/>
        </w:rPr>
      </w:pPr>
      <w:r w:rsidRPr="00343B05">
        <w:rPr>
          <w:rFonts w:ascii="Arial Narrow" w:hAnsi="Arial Narrow" w:cs="Arial"/>
          <w:b/>
          <w:bCs/>
        </w:rPr>
        <w:t>Name und Kontaktdaten</w:t>
      </w:r>
      <w:r w:rsidR="00532191" w:rsidRPr="00343B05">
        <w:rPr>
          <w:rFonts w:ascii="Arial Narrow" w:hAnsi="Arial Narrow" w:cs="Arial"/>
          <w:b/>
          <w:bCs/>
        </w:rPr>
        <w:t xml:space="preserve"> des Verantwortlichen</w:t>
      </w:r>
      <w:r w:rsidR="00343B05">
        <w:rPr>
          <w:rFonts w:ascii="Arial Narrow" w:hAnsi="Arial Narrow" w:cs="Arial"/>
        </w:rPr>
        <w:br/>
      </w:r>
      <w:r w:rsidR="00532191" w:rsidRPr="00343B05">
        <w:rPr>
          <w:rFonts w:ascii="Arial Narrow" w:hAnsi="Arial Narrow" w:cs="Arial"/>
        </w:rPr>
        <w:t xml:space="preserve">Hier sind </w:t>
      </w:r>
      <w:r w:rsidRPr="00343B05">
        <w:rPr>
          <w:rFonts w:ascii="Arial Narrow" w:hAnsi="Arial Narrow" w:cs="Arial"/>
        </w:rPr>
        <w:t>Anschrift, E-Mail-Adresse, ggf. Telefon</w:t>
      </w:r>
      <w:r w:rsidR="00511AB0" w:rsidRPr="00343B05">
        <w:rPr>
          <w:rFonts w:ascii="Arial Narrow" w:hAnsi="Arial Narrow" w:cs="Arial"/>
        </w:rPr>
        <w:t>-</w:t>
      </w:r>
      <w:r w:rsidRPr="00343B05">
        <w:rPr>
          <w:rFonts w:ascii="Arial Narrow" w:hAnsi="Arial Narrow" w:cs="Arial"/>
        </w:rPr>
        <w:t xml:space="preserve"> und Fax</w:t>
      </w:r>
      <w:r w:rsidR="00AA6CFF" w:rsidRPr="00343B05">
        <w:rPr>
          <w:rFonts w:ascii="Arial Narrow" w:hAnsi="Arial Narrow" w:cs="Arial"/>
        </w:rPr>
        <w:t>-N</w:t>
      </w:r>
      <w:r w:rsidR="00511AB0" w:rsidRPr="00343B05">
        <w:rPr>
          <w:rFonts w:ascii="Arial Narrow" w:hAnsi="Arial Narrow" w:cs="Arial"/>
        </w:rPr>
        <w:t>ummer</w:t>
      </w:r>
      <w:r w:rsidRPr="00343B05">
        <w:rPr>
          <w:rFonts w:ascii="Arial Narrow" w:hAnsi="Arial Narrow" w:cs="Arial"/>
        </w:rPr>
        <w:t xml:space="preserve"> des Betreibers des Internetauftritts </w:t>
      </w:r>
      <w:r w:rsidR="00AA1DCC" w:rsidRPr="00343B05">
        <w:rPr>
          <w:rFonts w:ascii="Arial Narrow" w:hAnsi="Arial Narrow" w:cs="Arial"/>
        </w:rPr>
        <w:t>anzugeben (entsprechend der Daten im Impressum)</w:t>
      </w:r>
    </w:p>
    <w:p w14:paraId="50763DD6" w14:textId="0CB74D52" w:rsidR="00AA1DCC" w:rsidRPr="00343B05" w:rsidRDefault="00D72BCF" w:rsidP="00343B05">
      <w:pPr>
        <w:numPr>
          <w:ilvl w:val="0"/>
          <w:numId w:val="1"/>
        </w:numPr>
        <w:spacing w:before="120" w:after="120" w:line="276" w:lineRule="auto"/>
        <w:rPr>
          <w:rFonts w:ascii="Arial Narrow" w:hAnsi="Arial Narrow" w:cs="Arial"/>
        </w:rPr>
      </w:pPr>
      <w:r w:rsidRPr="00343B05">
        <w:rPr>
          <w:rFonts w:ascii="Arial Narrow" w:hAnsi="Arial Narrow" w:cs="Arial"/>
          <w:b/>
          <w:bCs/>
        </w:rPr>
        <w:t>Kontaktdaten des Datenschutzbeauftragten</w:t>
      </w:r>
      <w:r w:rsidR="00343B05">
        <w:rPr>
          <w:rFonts w:ascii="Arial Narrow" w:hAnsi="Arial Narrow" w:cs="Arial"/>
        </w:rPr>
        <w:br/>
      </w:r>
      <w:r w:rsidR="00AA1DCC" w:rsidRPr="00343B05">
        <w:rPr>
          <w:rFonts w:ascii="Arial Narrow" w:hAnsi="Arial Narrow" w:cs="Arial"/>
        </w:rPr>
        <w:t>Hier reicht eine Funktionsadresse wie z.</w:t>
      </w:r>
      <w:r w:rsidR="00511AB0" w:rsidRPr="00343B05">
        <w:rPr>
          <w:rFonts w:ascii="Arial Narrow" w:hAnsi="Arial Narrow" w:cs="Arial"/>
        </w:rPr>
        <w:t xml:space="preserve"> </w:t>
      </w:r>
      <w:r w:rsidR="00AA1DCC" w:rsidRPr="00343B05">
        <w:rPr>
          <w:rFonts w:ascii="Arial Narrow" w:hAnsi="Arial Narrow" w:cs="Arial"/>
        </w:rPr>
        <w:t>B. DSB@firma_abc.de</w:t>
      </w:r>
    </w:p>
    <w:p w14:paraId="632F2477" w14:textId="77777777" w:rsidR="009641E8" w:rsidRPr="00343B05" w:rsidRDefault="00AA1DCC" w:rsidP="003C4DB5">
      <w:pPr>
        <w:numPr>
          <w:ilvl w:val="0"/>
          <w:numId w:val="1"/>
        </w:numPr>
        <w:spacing w:before="120" w:after="0" w:line="276" w:lineRule="auto"/>
        <w:jc w:val="both"/>
        <w:rPr>
          <w:rFonts w:ascii="Arial Narrow" w:hAnsi="Arial Narrow" w:cs="Arial"/>
          <w:b/>
          <w:bCs/>
        </w:rPr>
      </w:pPr>
      <w:r w:rsidRPr="00343B05">
        <w:rPr>
          <w:rFonts w:ascii="Arial Narrow" w:hAnsi="Arial Narrow" w:cs="Arial"/>
          <w:b/>
          <w:bCs/>
        </w:rPr>
        <w:t>Zwecke der Erhebung und Speicherung</w:t>
      </w:r>
      <w:bookmarkStart w:id="0" w:name="_Hlk513222271"/>
    </w:p>
    <w:p w14:paraId="2296CE63" w14:textId="77777777" w:rsidR="00D72BCF" w:rsidRPr="00694900" w:rsidRDefault="00E97FB2" w:rsidP="003C4DB5">
      <w:pPr>
        <w:spacing w:after="120" w:line="276" w:lineRule="auto"/>
        <w:ind w:left="720"/>
        <w:jc w:val="both"/>
        <w:rPr>
          <w:rFonts w:ascii="Arial Narrow" w:hAnsi="Arial Narrow" w:cs="Arial"/>
        </w:rPr>
      </w:pPr>
      <w:r w:rsidRPr="00694900">
        <w:rPr>
          <w:rFonts w:ascii="Arial Narrow" w:hAnsi="Arial Narrow" w:cs="Arial"/>
        </w:rPr>
        <w:t xml:space="preserve">Die Zwecke, für die die personenbezogenen Daten verarbeitet werden sollen, sind zu beschreiben, </w:t>
      </w:r>
      <w:bookmarkEnd w:id="0"/>
      <w:r w:rsidRPr="00694900">
        <w:rPr>
          <w:rFonts w:ascii="Arial Narrow" w:hAnsi="Arial Narrow" w:cs="Arial"/>
        </w:rPr>
        <w:t>wobei zwischen verschiedenen Zwecken deutlich zu differenzieren ist. Hier muss über den Einsatz von Cookies informiert werden, auch über deren Art, deren Funktion und Speicherdauer und über sonstige Analyse- und Webtracking-Werkzeuge, deren Funktion und wie sich der Besucher der Webseite dagegen schützen kann. Besondere Vorschriften, z. B. zu Google Analytics, sind zu beachten</w:t>
      </w:r>
      <w:r w:rsidR="00AA6CFF" w:rsidRPr="00694900">
        <w:rPr>
          <w:rFonts w:ascii="Arial Narrow" w:hAnsi="Arial Narrow" w:cs="Arial"/>
        </w:rPr>
        <w:t>.</w:t>
      </w:r>
    </w:p>
    <w:p w14:paraId="0E7867B0" w14:textId="77777777" w:rsidR="00CD7DB1" w:rsidRPr="00343B05" w:rsidRDefault="00AA1DCC" w:rsidP="00A44674">
      <w:pPr>
        <w:numPr>
          <w:ilvl w:val="0"/>
          <w:numId w:val="4"/>
        </w:numPr>
        <w:spacing w:before="120" w:after="120" w:line="276" w:lineRule="auto"/>
        <w:ind w:left="709"/>
        <w:contextualSpacing/>
        <w:jc w:val="both"/>
        <w:rPr>
          <w:rFonts w:ascii="Arial Narrow" w:hAnsi="Arial Narrow" w:cs="Arial"/>
          <w:b/>
          <w:bCs/>
        </w:rPr>
      </w:pPr>
      <w:r w:rsidRPr="00343B05">
        <w:rPr>
          <w:rFonts w:ascii="Arial Narrow" w:hAnsi="Arial Narrow" w:cs="Arial"/>
          <w:b/>
          <w:bCs/>
        </w:rPr>
        <w:t>Informationen über Cookies</w:t>
      </w:r>
    </w:p>
    <w:p w14:paraId="3C2E757F" w14:textId="4E32375A" w:rsidR="00AA1DCC" w:rsidRPr="00694900" w:rsidRDefault="00AA1DCC" w:rsidP="00A44674">
      <w:pPr>
        <w:spacing w:before="120" w:after="120" w:line="276" w:lineRule="auto"/>
        <w:ind w:left="709"/>
        <w:contextualSpacing/>
        <w:jc w:val="both"/>
        <w:rPr>
          <w:rFonts w:ascii="Arial Narrow" w:hAnsi="Arial Narrow" w:cs="Arial"/>
        </w:rPr>
      </w:pPr>
      <w:r w:rsidRPr="00694900">
        <w:rPr>
          <w:rFonts w:ascii="Arial Narrow" w:hAnsi="Arial Narrow" w:cs="Arial"/>
        </w:rPr>
        <w:t>Über die Cookies ist ausführlich zu informieren, insbesondere über die Bezeichnung de</w:t>
      </w:r>
      <w:r w:rsidR="00E97FB2" w:rsidRPr="00694900">
        <w:rPr>
          <w:rFonts w:ascii="Arial Narrow" w:hAnsi="Arial Narrow" w:cs="Arial"/>
        </w:rPr>
        <w:t>r</w:t>
      </w:r>
      <w:r w:rsidRPr="00694900">
        <w:rPr>
          <w:rFonts w:ascii="Arial Narrow" w:hAnsi="Arial Narrow" w:cs="Arial"/>
        </w:rPr>
        <w:t xml:space="preserve"> </w:t>
      </w:r>
      <w:r w:rsidR="00E97FB2" w:rsidRPr="00694900">
        <w:rPr>
          <w:rFonts w:ascii="Arial Narrow" w:hAnsi="Arial Narrow" w:cs="Arial"/>
        </w:rPr>
        <w:t xml:space="preserve">einzelnen </w:t>
      </w:r>
      <w:r w:rsidRPr="00694900">
        <w:rPr>
          <w:rFonts w:ascii="Arial Narrow" w:hAnsi="Arial Narrow" w:cs="Arial"/>
        </w:rPr>
        <w:t>Cookies, de</w:t>
      </w:r>
      <w:r w:rsidR="00E97FB2" w:rsidRPr="00694900">
        <w:rPr>
          <w:rFonts w:ascii="Arial Narrow" w:hAnsi="Arial Narrow" w:cs="Arial"/>
        </w:rPr>
        <w:t>ren</w:t>
      </w:r>
      <w:r w:rsidRPr="00694900">
        <w:rPr>
          <w:rFonts w:ascii="Arial Narrow" w:hAnsi="Arial Narrow" w:cs="Arial"/>
        </w:rPr>
        <w:t xml:space="preserve"> Verwendungszweck, </w:t>
      </w:r>
      <w:r w:rsidR="00E97FB2" w:rsidRPr="00694900">
        <w:rPr>
          <w:rFonts w:ascii="Arial Narrow" w:hAnsi="Arial Narrow" w:cs="Arial"/>
        </w:rPr>
        <w:t>die</w:t>
      </w:r>
      <w:r w:rsidRPr="00694900">
        <w:rPr>
          <w:rFonts w:ascii="Arial Narrow" w:hAnsi="Arial Narrow" w:cs="Arial"/>
        </w:rPr>
        <w:t xml:space="preserve"> Dauer der Speicherung und über die Art des Cookies </w:t>
      </w:r>
      <w:r w:rsidR="00E97FB2" w:rsidRPr="00694900">
        <w:rPr>
          <w:rFonts w:ascii="Arial Narrow" w:hAnsi="Arial Narrow" w:cs="Arial"/>
        </w:rPr>
        <w:t>(</w:t>
      </w:r>
      <w:r w:rsidRPr="00694900">
        <w:rPr>
          <w:rFonts w:ascii="Arial Narrow" w:hAnsi="Arial Narrow" w:cs="Arial"/>
        </w:rPr>
        <w:t>Sitzungs- oder Permanent-Cookie, Drittanbieter-Cookie</w:t>
      </w:r>
      <w:r w:rsidR="00E97FB2" w:rsidRPr="00694900">
        <w:rPr>
          <w:rFonts w:ascii="Arial Narrow" w:hAnsi="Arial Narrow" w:cs="Arial"/>
        </w:rPr>
        <w:t>)</w:t>
      </w:r>
      <w:r w:rsidRPr="00694900">
        <w:rPr>
          <w:rFonts w:ascii="Arial Narrow" w:hAnsi="Arial Narrow" w:cs="Arial"/>
        </w:rPr>
        <w:t>. Die Arten der Cookies und ihre Funktionsweise</w:t>
      </w:r>
      <w:r w:rsidR="000174FA">
        <w:rPr>
          <w:rFonts w:ascii="Arial Narrow" w:hAnsi="Arial Narrow" w:cs="Arial"/>
        </w:rPr>
        <w:t>,</w:t>
      </w:r>
      <w:r w:rsidR="00867BEE">
        <w:rPr>
          <w:rFonts w:ascii="Arial Narrow" w:hAnsi="Arial Narrow" w:cs="Arial"/>
        </w:rPr>
        <w:t xml:space="preserve"> ob notwendige Cookies, funktionale Cookies, Marke</w:t>
      </w:r>
      <w:r w:rsidR="00C750E0">
        <w:rPr>
          <w:rFonts w:ascii="Arial Narrow" w:hAnsi="Arial Narrow" w:cs="Arial"/>
        </w:rPr>
        <w:t>t</w:t>
      </w:r>
      <w:r w:rsidR="00867BEE">
        <w:rPr>
          <w:rFonts w:ascii="Arial Narrow" w:hAnsi="Arial Narrow" w:cs="Arial"/>
        </w:rPr>
        <w:t>ingcookies,</w:t>
      </w:r>
      <w:r w:rsidRPr="00694900">
        <w:rPr>
          <w:rFonts w:ascii="Arial Narrow" w:hAnsi="Arial Narrow" w:cs="Arial"/>
        </w:rPr>
        <w:t xml:space="preserve"> müssen erklärt werden. Die Möglichkeiten zum Schutz gegen unerwünschte Cookies m</w:t>
      </w:r>
      <w:r w:rsidR="00511AB0" w:rsidRPr="00694900">
        <w:rPr>
          <w:rFonts w:ascii="Arial Narrow" w:hAnsi="Arial Narrow" w:cs="Arial"/>
        </w:rPr>
        <w:t>ü</w:t>
      </w:r>
      <w:r w:rsidRPr="00694900">
        <w:rPr>
          <w:rFonts w:ascii="Arial Narrow" w:hAnsi="Arial Narrow" w:cs="Arial"/>
        </w:rPr>
        <w:t>ss</w:t>
      </w:r>
      <w:r w:rsidR="00511AB0" w:rsidRPr="00694900">
        <w:rPr>
          <w:rFonts w:ascii="Arial Narrow" w:hAnsi="Arial Narrow" w:cs="Arial"/>
        </w:rPr>
        <w:t>en</w:t>
      </w:r>
      <w:r w:rsidRPr="00694900">
        <w:rPr>
          <w:rFonts w:ascii="Arial Narrow" w:hAnsi="Arial Narrow" w:cs="Arial"/>
        </w:rPr>
        <w:t xml:space="preserve"> </w:t>
      </w:r>
      <w:r w:rsidR="00E97FB2" w:rsidRPr="00694900">
        <w:rPr>
          <w:rFonts w:ascii="Arial Narrow" w:hAnsi="Arial Narrow" w:cs="Arial"/>
        </w:rPr>
        <w:t xml:space="preserve">ebenfalls </w:t>
      </w:r>
      <w:r w:rsidRPr="00694900">
        <w:rPr>
          <w:rFonts w:ascii="Arial Narrow" w:hAnsi="Arial Narrow" w:cs="Arial"/>
        </w:rPr>
        <w:t>erklärt werden, z.</w:t>
      </w:r>
      <w:r w:rsidR="00511AB0" w:rsidRPr="00694900">
        <w:rPr>
          <w:rFonts w:ascii="Arial Narrow" w:hAnsi="Arial Narrow" w:cs="Arial"/>
        </w:rPr>
        <w:t xml:space="preserve"> </w:t>
      </w:r>
      <w:r w:rsidRPr="00694900">
        <w:rPr>
          <w:rFonts w:ascii="Arial Narrow" w:hAnsi="Arial Narrow" w:cs="Arial"/>
        </w:rPr>
        <w:t>B. durch Browsereinstellungen oder deren spätere Löschung</w:t>
      </w:r>
      <w:r w:rsidR="00511AB0" w:rsidRPr="00694900">
        <w:rPr>
          <w:rFonts w:ascii="Arial Narrow" w:hAnsi="Arial Narrow" w:cs="Arial"/>
        </w:rPr>
        <w:t>,</w:t>
      </w:r>
      <w:r w:rsidRPr="00694900">
        <w:rPr>
          <w:rFonts w:ascii="Arial Narrow" w:hAnsi="Arial Narrow" w:cs="Arial"/>
        </w:rPr>
        <w:t xml:space="preserve"> und auch die Folgen der Blockade von Cookies, z.</w:t>
      </w:r>
      <w:r w:rsidR="00511AB0" w:rsidRPr="00694900">
        <w:rPr>
          <w:rFonts w:ascii="Arial Narrow" w:hAnsi="Arial Narrow" w:cs="Arial"/>
        </w:rPr>
        <w:t xml:space="preserve"> </w:t>
      </w:r>
      <w:r w:rsidRPr="00694900">
        <w:rPr>
          <w:rFonts w:ascii="Arial Narrow" w:hAnsi="Arial Narrow" w:cs="Arial"/>
        </w:rPr>
        <w:t>B. Einschränkungen in der Nutzung des Internetauftritts.</w:t>
      </w:r>
      <w:r w:rsidR="00867BEE">
        <w:rPr>
          <w:rFonts w:ascii="Arial Narrow" w:hAnsi="Arial Narrow" w:cs="Arial"/>
        </w:rPr>
        <w:t xml:space="preserve"> Nicht notwendige Cookies müssen abwählbar sein.</w:t>
      </w:r>
    </w:p>
    <w:p w14:paraId="5D5E6991" w14:textId="77777777" w:rsidR="00AA1DCC" w:rsidRPr="00694900" w:rsidRDefault="00AA1DCC" w:rsidP="00A44674">
      <w:pPr>
        <w:spacing w:before="120" w:after="120" w:line="276" w:lineRule="auto"/>
        <w:ind w:left="709"/>
        <w:contextualSpacing/>
        <w:jc w:val="both"/>
        <w:rPr>
          <w:rFonts w:ascii="Arial Narrow" w:hAnsi="Arial Narrow" w:cs="Arial"/>
        </w:rPr>
      </w:pPr>
    </w:p>
    <w:p w14:paraId="0A04D71D" w14:textId="77777777" w:rsidR="00AA1DCC" w:rsidRPr="00343B05" w:rsidRDefault="00AA1DCC" w:rsidP="00A44674">
      <w:pPr>
        <w:numPr>
          <w:ilvl w:val="0"/>
          <w:numId w:val="4"/>
        </w:numPr>
        <w:spacing w:before="120" w:after="120" w:line="276" w:lineRule="auto"/>
        <w:ind w:left="709"/>
        <w:contextualSpacing/>
        <w:jc w:val="both"/>
        <w:rPr>
          <w:rFonts w:ascii="Arial Narrow" w:hAnsi="Arial Narrow" w:cs="Arial"/>
          <w:b/>
          <w:bCs/>
        </w:rPr>
      </w:pPr>
      <w:r w:rsidRPr="00343B05">
        <w:rPr>
          <w:rFonts w:ascii="Arial Narrow" w:hAnsi="Arial Narrow" w:cs="Arial"/>
          <w:b/>
          <w:bCs/>
        </w:rPr>
        <w:t>Sonstige Webtracking-Werkzeuge und Analysetools</w:t>
      </w:r>
    </w:p>
    <w:p w14:paraId="76BD3B8A" w14:textId="77777777" w:rsidR="00AA1DCC" w:rsidRPr="00694900" w:rsidRDefault="00AA1DCC" w:rsidP="00A44674">
      <w:pPr>
        <w:spacing w:before="120" w:after="120" w:line="276" w:lineRule="auto"/>
        <w:ind w:left="709"/>
        <w:contextualSpacing/>
        <w:jc w:val="both"/>
        <w:rPr>
          <w:rFonts w:ascii="Arial Narrow" w:hAnsi="Arial Narrow" w:cs="Arial"/>
        </w:rPr>
      </w:pPr>
      <w:r w:rsidRPr="00694900">
        <w:rPr>
          <w:rFonts w:ascii="Arial Narrow" w:hAnsi="Arial Narrow" w:cs="Arial"/>
        </w:rPr>
        <w:t>Über den Einsatz von sonstigen Tools und Nutzerverfolgungstechniken wie Canvas Fingerprinting</w:t>
      </w:r>
      <w:r w:rsidR="00E97FB2" w:rsidRPr="00694900">
        <w:rPr>
          <w:rFonts w:ascii="Arial Narrow" w:hAnsi="Arial Narrow" w:cs="Arial"/>
        </w:rPr>
        <w:t xml:space="preserve"> und</w:t>
      </w:r>
      <w:r w:rsidRPr="00694900">
        <w:rPr>
          <w:rFonts w:ascii="Arial Narrow" w:hAnsi="Arial Narrow" w:cs="Arial"/>
        </w:rPr>
        <w:t xml:space="preserve"> deren Funktionsweise ist mit Angabe des Tools und einer Beschreibung der Funktionsweise und der genutzten Daten zu informieren.</w:t>
      </w:r>
    </w:p>
    <w:p w14:paraId="54A20C53" w14:textId="77777777" w:rsidR="002B681F" w:rsidRPr="00694900" w:rsidRDefault="002B681F" w:rsidP="00A44674">
      <w:pPr>
        <w:spacing w:before="120" w:after="120" w:line="276" w:lineRule="auto"/>
        <w:ind w:left="709"/>
        <w:contextualSpacing/>
        <w:jc w:val="both"/>
        <w:rPr>
          <w:rFonts w:ascii="Arial Narrow" w:hAnsi="Arial Narrow" w:cs="Arial"/>
        </w:rPr>
      </w:pPr>
    </w:p>
    <w:p w14:paraId="41802E38" w14:textId="0629A888" w:rsidR="00D72BCF" w:rsidRPr="00343B05" w:rsidRDefault="00AA1DCC" w:rsidP="00A44674">
      <w:pPr>
        <w:numPr>
          <w:ilvl w:val="0"/>
          <w:numId w:val="1"/>
        </w:numPr>
        <w:spacing w:before="120" w:after="120" w:line="276" w:lineRule="auto"/>
        <w:jc w:val="both"/>
        <w:rPr>
          <w:rFonts w:ascii="Arial Narrow" w:hAnsi="Arial Narrow" w:cs="Arial"/>
        </w:rPr>
      </w:pPr>
      <w:r w:rsidRPr="00343B05">
        <w:rPr>
          <w:rFonts w:ascii="Arial Narrow" w:hAnsi="Arial Narrow" w:cs="Arial"/>
          <w:b/>
          <w:bCs/>
        </w:rPr>
        <w:t>Rechtsgrundlagen</w:t>
      </w:r>
      <w:r w:rsidR="00343B05">
        <w:rPr>
          <w:rFonts w:ascii="Arial Narrow" w:hAnsi="Arial Narrow" w:cs="Arial"/>
        </w:rPr>
        <w:br/>
      </w:r>
      <w:r w:rsidR="00E97FB2" w:rsidRPr="00343B05">
        <w:rPr>
          <w:rFonts w:ascii="Arial Narrow" w:hAnsi="Arial Narrow" w:cs="Arial"/>
        </w:rPr>
        <w:t>Die Rechtsgrundlagen für die Verarbeitung (Einwilligung, gesetzlicher Erlaubnistatbestand oder berechtigtes Interesse), auf die sich die Datenerhebungen und Nutzungen und der Einsatz der Cookies stützen, sind zu beschreiben. Soweit die Erhebung und Verarbeitung auf einem berechtigten Interesse i. S. v. Art. 6 Abs. 1 Buchstabe f DSGVO beruht, müssen die Zwecke bzw. die berechtigten Interessen, die von dem Verantwortlichen oder einem Dritten verfolgt werden, angegeben werden, bei Cookies z. B. zur Bereitstellung und Unterstützung von Funktionen der Webseite oder auf der Grundlage eines berechtigten Interesses zur Analyse des Nutzerverhaltens zur Optimierung der Webseite</w:t>
      </w:r>
      <w:r w:rsidR="0013569F" w:rsidRPr="00343B05">
        <w:rPr>
          <w:rFonts w:ascii="Arial Narrow" w:hAnsi="Arial Narrow" w:cs="Arial"/>
        </w:rPr>
        <w:t>.</w:t>
      </w:r>
    </w:p>
    <w:p w14:paraId="779CE325" w14:textId="5E51DEAD" w:rsidR="00D72BCF" w:rsidRPr="00343B05" w:rsidRDefault="00AA1DCC" w:rsidP="00A44674">
      <w:pPr>
        <w:numPr>
          <w:ilvl w:val="0"/>
          <w:numId w:val="1"/>
        </w:numPr>
        <w:spacing w:before="120" w:after="120" w:line="276" w:lineRule="auto"/>
        <w:jc w:val="both"/>
        <w:rPr>
          <w:rFonts w:ascii="Arial Narrow" w:hAnsi="Arial Narrow" w:cs="Arial"/>
        </w:rPr>
      </w:pPr>
      <w:r w:rsidRPr="00343B05">
        <w:rPr>
          <w:rFonts w:ascii="Arial Narrow" w:hAnsi="Arial Narrow" w:cs="Arial"/>
          <w:b/>
          <w:bCs/>
        </w:rPr>
        <w:lastRenderedPageBreak/>
        <w:t>Datenübermittlungen</w:t>
      </w:r>
      <w:r w:rsidR="00343B05">
        <w:rPr>
          <w:rFonts w:ascii="Arial Narrow" w:hAnsi="Arial Narrow" w:cs="Arial"/>
        </w:rPr>
        <w:br/>
      </w:r>
      <w:r w:rsidR="00737106" w:rsidRPr="00343B05">
        <w:rPr>
          <w:rFonts w:ascii="Arial Narrow" w:hAnsi="Arial Narrow" w:cs="Arial"/>
        </w:rPr>
        <w:t>B</w:t>
      </w:r>
      <w:r w:rsidR="00D72BCF" w:rsidRPr="00343B05">
        <w:rPr>
          <w:rFonts w:ascii="Arial Narrow" w:hAnsi="Arial Narrow" w:cs="Arial"/>
        </w:rPr>
        <w:t>ei Datenübermittlungen oder Offenbarungen an andere Stellen</w:t>
      </w:r>
      <w:r w:rsidR="001E2321" w:rsidRPr="00343B05">
        <w:rPr>
          <w:rFonts w:ascii="Arial Narrow" w:hAnsi="Arial Narrow" w:cs="Arial"/>
        </w:rPr>
        <w:t>, insbesondere an Stellen in Drittländern,</w:t>
      </w:r>
      <w:r w:rsidR="00D72BCF" w:rsidRPr="00343B05">
        <w:rPr>
          <w:rFonts w:ascii="Arial Narrow" w:hAnsi="Arial Narrow" w:cs="Arial"/>
        </w:rPr>
        <w:t xml:space="preserve"> </w:t>
      </w:r>
      <w:r w:rsidR="00E97FB2" w:rsidRPr="00343B05">
        <w:rPr>
          <w:rFonts w:ascii="Arial Narrow" w:hAnsi="Arial Narrow" w:cs="Arial"/>
        </w:rPr>
        <w:t xml:space="preserve">muss über </w:t>
      </w:r>
      <w:r w:rsidR="00D72BCF" w:rsidRPr="00343B05">
        <w:rPr>
          <w:rFonts w:ascii="Arial Narrow" w:hAnsi="Arial Narrow" w:cs="Arial"/>
        </w:rPr>
        <w:t>die Empfänger oder Kategorien von Empfängern der personenbezogenen Daten</w:t>
      </w:r>
      <w:r w:rsidR="00737106" w:rsidRPr="00343B05">
        <w:rPr>
          <w:rFonts w:ascii="Arial Narrow" w:hAnsi="Arial Narrow" w:cs="Arial"/>
        </w:rPr>
        <w:t xml:space="preserve"> und die Zwecke der Übermittlung</w:t>
      </w:r>
      <w:r w:rsidR="00E97FB2" w:rsidRPr="00343B05">
        <w:rPr>
          <w:rFonts w:ascii="Arial Narrow" w:hAnsi="Arial Narrow" w:cs="Arial"/>
        </w:rPr>
        <w:t xml:space="preserve"> informiert </w:t>
      </w:r>
      <w:r w:rsidR="001E2321" w:rsidRPr="00343B05">
        <w:rPr>
          <w:rFonts w:ascii="Arial Narrow" w:hAnsi="Arial Narrow" w:cs="Arial"/>
        </w:rPr>
        <w:t>und eine spezifi</w:t>
      </w:r>
      <w:r w:rsidR="00C834BF" w:rsidRPr="00343B05">
        <w:rPr>
          <w:rFonts w:ascii="Arial Narrow" w:hAnsi="Arial Narrow" w:cs="Arial"/>
        </w:rPr>
        <w:t xml:space="preserve">zierte </w:t>
      </w:r>
      <w:r w:rsidR="001E2321" w:rsidRPr="00343B05">
        <w:rPr>
          <w:rFonts w:ascii="Arial Narrow" w:hAnsi="Arial Narrow" w:cs="Arial"/>
        </w:rPr>
        <w:t xml:space="preserve">Einwilligung eingeholt </w:t>
      </w:r>
      <w:r w:rsidR="00E97FB2" w:rsidRPr="00343B05">
        <w:rPr>
          <w:rFonts w:ascii="Arial Narrow" w:hAnsi="Arial Narrow" w:cs="Arial"/>
        </w:rPr>
        <w:t>werden</w:t>
      </w:r>
      <w:r w:rsidR="00737106" w:rsidRPr="00343B05">
        <w:rPr>
          <w:rFonts w:ascii="Arial Narrow" w:hAnsi="Arial Narrow" w:cs="Arial"/>
        </w:rPr>
        <w:t>.</w:t>
      </w:r>
      <w:r w:rsidR="00D72BCF" w:rsidRPr="00343B05">
        <w:rPr>
          <w:rFonts w:ascii="Arial Narrow" w:hAnsi="Arial Narrow" w:cs="Arial"/>
        </w:rPr>
        <w:t xml:space="preserve"> </w:t>
      </w:r>
    </w:p>
    <w:p w14:paraId="49C562A8" w14:textId="056D6A8F" w:rsidR="00D72BCF" w:rsidRPr="00343B05" w:rsidRDefault="00AA1DCC" w:rsidP="00405A92">
      <w:pPr>
        <w:numPr>
          <w:ilvl w:val="0"/>
          <w:numId w:val="1"/>
        </w:numPr>
        <w:spacing w:before="120" w:after="120" w:line="276" w:lineRule="auto"/>
        <w:jc w:val="both"/>
        <w:rPr>
          <w:rFonts w:ascii="Arial Narrow" w:hAnsi="Arial Narrow" w:cs="Arial"/>
        </w:rPr>
      </w:pPr>
      <w:r w:rsidRPr="00405A92">
        <w:rPr>
          <w:rFonts w:ascii="Arial Narrow" w:hAnsi="Arial Narrow" w:cs="Arial"/>
          <w:b/>
          <w:bCs/>
        </w:rPr>
        <w:t>Datenübermittlungen an Stellen in einem Drittland</w:t>
      </w:r>
      <w:r w:rsidR="00405A92">
        <w:rPr>
          <w:rFonts w:ascii="Arial Narrow" w:hAnsi="Arial Narrow" w:cs="Arial"/>
          <w:b/>
          <w:bCs/>
        </w:rPr>
        <w:tab/>
      </w:r>
      <w:r w:rsidR="00405A92">
        <w:rPr>
          <w:rFonts w:ascii="Arial Narrow" w:hAnsi="Arial Narrow" w:cs="Arial"/>
        </w:rPr>
        <w:br/>
      </w:r>
      <w:r w:rsidR="00737106" w:rsidRPr="00343B05">
        <w:rPr>
          <w:rFonts w:ascii="Arial Narrow" w:hAnsi="Arial Narrow" w:cs="Arial"/>
        </w:rPr>
        <w:t>B</w:t>
      </w:r>
      <w:r w:rsidR="00D72BCF" w:rsidRPr="00343B05">
        <w:rPr>
          <w:rFonts w:ascii="Arial Narrow" w:hAnsi="Arial Narrow" w:cs="Arial"/>
        </w:rPr>
        <w:t>ei Datenübermittlungen an Stellen in einem Drittland (z.</w:t>
      </w:r>
      <w:r w:rsidR="00AE7D76" w:rsidRPr="00343B05">
        <w:rPr>
          <w:rFonts w:ascii="Arial Narrow" w:hAnsi="Arial Narrow" w:cs="Arial"/>
        </w:rPr>
        <w:t xml:space="preserve"> </w:t>
      </w:r>
      <w:r w:rsidR="00D72BCF" w:rsidRPr="00343B05">
        <w:rPr>
          <w:rFonts w:ascii="Arial Narrow" w:hAnsi="Arial Narrow" w:cs="Arial"/>
        </w:rPr>
        <w:t>B. USA)</w:t>
      </w:r>
      <w:r w:rsidR="00E97FB2" w:rsidRPr="00343B05">
        <w:rPr>
          <w:rFonts w:ascii="Arial Narrow" w:hAnsi="Arial Narrow" w:cs="Arial"/>
        </w:rPr>
        <w:t xml:space="preserve"> muss über </w:t>
      </w:r>
      <w:r w:rsidR="00D72BCF" w:rsidRPr="00343B05">
        <w:rPr>
          <w:rFonts w:ascii="Arial Narrow" w:hAnsi="Arial Narrow" w:cs="Arial"/>
        </w:rPr>
        <w:t xml:space="preserve">die Empfänger oder Kategorien von Empfängern der personenbezogenen Daten sowie Angaben über die geeigneten oder angemessenen Garantien </w:t>
      </w:r>
      <w:r w:rsidR="00FD7D9D" w:rsidRPr="00343B05">
        <w:rPr>
          <w:rFonts w:ascii="Arial Narrow" w:hAnsi="Arial Narrow" w:cs="Arial"/>
        </w:rPr>
        <w:t xml:space="preserve">(hier EU-Standardverträge) </w:t>
      </w:r>
      <w:r w:rsidR="00D72BCF" w:rsidRPr="00343B05">
        <w:rPr>
          <w:rFonts w:ascii="Arial Narrow" w:hAnsi="Arial Narrow" w:cs="Arial"/>
        </w:rPr>
        <w:t>und die Möglichkeit, wie eine Kopie von ihnen zu erhalten ist oder wo sie verfügbar sind</w:t>
      </w:r>
      <w:r w:rsidR="00F87E3E" w:rsidRPr="00343B05">
        <w:rPr>
          <w:rFonts w:ascii="Arial Narrow" w:hAnsi="Arial Narrow" w:cs="Arial"/>
        </w:rPr>
        <w:t>,</w:t>
      </w:r>
      <w:r w:rsidR="00D72BCF" w:rsidRPr="00343B05">
        <w:rPr>
          <w:rFonts w:ascii="Arial Narrow" w:hAnsi="Arial Narrow" w:cs="Arial"/>
        </w:rPr>
        <w:t xml:space="preserve"> </w:t>
      </w:r>
      <w:r w:rsidR="001D755B" w:rsidRPr="00343B05">
        <w:rPr>
          <w:rFonts w:ascii="Arial Narrow" w:hAnsi="Arial Narrow" w:cs="Arial"/>
        </w:rPr>
        <w:t>informiert werden.</w:t>
      </w:r>
      <w:r w:rsidR="00C750E0" w:rsidRPr="00343B05">
        <w:rPr>
          <w:rFonts w:ascii="Arial Narrow" w:hAnsi="Arial Narrow" w:cs="Arial"/>
        </w:rPr>
        <w:t xml:space="preserve"> Im Lichte des EuGH-Urteils C-311/18 „Schrems II“ empfiehlt es sich, die Betroffenen deutlich über die möglichen Konsequenzen der Datenübermittlung zu informieren, wenn sich Anhaltspunkte ergeben, dass im Drittland Betroffenenrechte nicht gewährleistet werden können (z.B. wenn die Gesetzgebung im Drittland einen anlasslosen, unbegrenzten Zugriff durch die Geheimdienste des Drittlandes erlaubt, wie es z.B. in den USA der Fall ist.</w:t>
      </w:r>
    </w:p>
    <w:p w14:paraId="618C6D4B" w14:textId="0CD24D8C" w:rsidR="00D72BCF" w:rsidRPr="00405A92" w:rsidRDefault="00AA1DCC"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t>Dauer der Speicherung</w:t>
      </w:r>
      <w:r w:rsidR="00405A92">
        <w:rPr>
          <w:rFonts w:ascii="Arial Narrow" w:hAnsi="Arial Narrow" w:cs="Arial"/>
        </w:rPr>
        <w:tab/>
      </w:r>
      <w:r w:rsidR="00405A92">
        <w:rPr>
          <w:rFonts w:ascii="Arial Narrow" w:hAnsi="Arial Narrow" w:cs="Arial"/>
        </w:rPr>
        <w:br/>
      </w:r>
      <w:r w:rsidR="00737106" w:rsidRPr="00405A92">
        <w:rPr>
          <w:rFonts w:ascii="Arial Narrow" w:hAnsi="Arial Narrow" w:cs="Arial"/>
        </w:rPr>
        <w:t>D</w:t>
      </w:r>
      <w:r w:rsidR="00D72BCF" w:rsidRPr="00405A92">
        <w:rPr>
          <w:rFonts w:ascii="Arial Narrow" w:hAnsi="Arial Narrow" w:cs="Arial"/>
        </w:rPr>
        <w:t>ie Dauer, für die die personenbezogenen Daten gespeichert werden</w:t>
      </w:r>
      <w:r w:rsidR="0013569F" w:rsidRPr="00405A92">
        <w:rPr>
          <w:rFonts w:ascii="Arial Narrow" w:hAnsi="Arial Narrow" w:cs="Arial"/>
        </w:rPr>
        <w:t>,</w:t>
      </w:r>
      <w:r w:rsidR="00D72BCF" w:rsidRPr="00405A92">
        <w:rPr>
          <w:rFonts w:ascii="Arial Narrow" w:hAnsi="Arial Narrow" w:cs="Arial"/>
        </w:rPr>
        <w:t xml:space="preserve"> </w:t>
      </w:r>
      <w:r w:rsidR="001D755B" w:rsidRPr="00405A92">
        <w:rPr>
          <w:rFonts w:ascii="Arial Narrow" w:hAnsi="Arial Narrow" w:cs="Arial"/>
        </w:rPr>
        <w:t xml:space="preserve">muss dargelegt werden </w:t>
      </w:r>
      <w:r w:rsidR="00D72BCF" w:rsidRPr="00405A92">
        <w:rPr>
          <w:rFonts w:ascii="Arial Narrow" w:hAnsi="Arial Narrow" w:cs="Arial"/>
        </w:rPr>
        <w:t>oder, falls dies nicht möglich ist, die Kriterien für die Festlegung dieser Dauer</w:t>
      </w:r>
      <w:r w:rsidR="00FD7D9D" w:rsidRPr="00405A92">
        <w:rPr>
          <w:rFonts w:ascii="Arial Narrow" w:hAnsi="Arial Narrow" w:cs="Arial"/>
        </w:rPr>
        <w:t>, z.</w:t>
      </w:r>
      <w:r w:rsidR="00AE7D76" w:rsidRPr="00405A92">
        <w:rPr>
          <w:rFonts w:ascii="Arial Narrow" w:hAnsi="Arial Narrow" w:cs="Arial"/>
        </w:rPr>
        <w:t xml:space="preserve"> </w:t>
      </w:r>
      <w:r w:rsidR="00FD7D9D" w:rsidRPr="00405A92">
        <w:rPr>
          <w:rFonts w:ascii="Arial Narrow" w:hAnsi="Arial Narrow" w:cs="Arial"/>
        </w:rPr>
        <w:t>B. die Art der Rechtsgrundlagen</w:t>
      </w:r>
      <w:r w:rsidR="00A72FE4" w:rsidRPr="00405A92">
        <w:rPr>
          <w:rFonts w:ascii="Arial Narrow" w:hAnsi="Arial Narrow" w:cs="Arial"/>
        </w:rPr>
        <w:t xml:space="preserve"> (z.</w:t>
      </w:r>
      <w:r w:rsidR="00AE7D76" w:rsidRPr="00405A92">
        <w:rPr>
          <w:rFonts w:ascii="Arial Narrow" w:hAnsi="Arial Narrow" w:cs="Arial"/>
        </w:rPr>
        <w:t xml:space="preserve"> </w:t>
      </w:r>
      <w:r w:rsidR="00A72FE4" w:rsidRPr="00405A92">
        <w:rPr>
          <w:rFonts w:ascii="Arial Narrow" w:hAnsi="Arial Narrow" w:cs="Arial"/>
        </w:rPr>
        <w:t>B. steuer- und handelsrechtliche Vorschriften)</w:t>
      </w:r>
      <w:r w:rsidR="00FD7D9D" w:rsidRPr="00405A92">
        <w:rPr>
          <w:rFonts w:ascii="Arial Narrow" w:hAnsi="Arial Narrow" w:cs="Arial"/>
        </w:rPr>
        <w:t xml:space="preserve"> für eine Speicherung</w:t>
      </w:r>
      <w:r w:rsidR="0013569F" w:rsidRPr="00405A92">
        <w:rPr>
          <w:rFonts w:ascii="Arial Narrow" w:hAnsi="Arial Narrow" w:cs="Arial"/>
        </w:rPr>
        <w:t>.</w:t>
      </w:r>
      <w:r w:rsidR="00D72BCF" w:rsidRPr="00405A92">
        <w:rPr>
          <w:rFonts w:ascii="Arial Narrow" w:hAnsi="Arial Narrow" w:cs="Arial"/>
        </w:rPr>
        <w:t xml:space="preserve"> </w:t>
      </w:r>
    </w:p>
    <w:p w14:paraId="1E22E016" w14:textId="14878B85" w:rsidR="00D72BCF" w:rsidRPr="00405A92" w:rsidRDefault="00AA1DCC"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t>Betroffenenrechte</w:t>
      </w:r>
      <w:r w:rsidR="00405A92">
        <w:rPr>
          <w:rFonts w:ascii="Arial Narrow" w:hAnsi="Arial Narrow" w:cs="Arial"/>
        </w:rPr>
        <w:br/>
      </w:r>
      <w:r w:rsidR="001D755B" w:rsidRPr="00405A92">
        <w:rPr>
          <w:rFonts w:ascii="Arial Narrow" w:hAnsi="Arial Narrow" w:cs="Arial"/>
        </w:rPr>
        <w:t>Ü</w:t>
      </w:r>
      <w:r w:rsidR="008A546B" w:rsidRPr="00405A92">
        <w:rPr>
          <w:rFonts w:ascii="Arial Narrow" w:hAnsi="Arial Narrow" w:cs="Arial"/>
        </w:rPr>
        <w:t>ber die</w:t>
      </w:r>
      <w:r w:rsidR="00D72BCF" w:rsidRPr="00405A92">
        <w:rPr>
          <w:rFonts w:ascii="Arial Narrow" w:hAnsi="Arial Narrow" w:cs="Arial"/>
        </w:rPr>
        <w:t xml:space="preserve"> Betroffenenrechte, also d</w:t>
      </w:r>
      <w:r w:rsidR="0009774D" w:rsidRPr="00405A92">
        <w:rPr>
          <w:rFonts w:ascii="Arial Narrow" w:hAnsi="Arial Narrow" w:cs="Arial"/>
        </w:rPr>
        <w:t>a</w:t>
      </w:r>
      <w:r w:rsidR="00D72BCF" w:rsidRPr="00405A92">
        <w:rPr>
          <w:rFonts w:ascii="Arial Narrow" w:hAnsi="Arial Narrow" w:cs="Arial"/>
        </w:rPr>
        <w:t>s Recht auf Auskunft seitens des Verantwortlichen über die betreffenden personenbezogenen Daten (Art. 15 DSGVO) sowie auf Berichtigung oder Löschung (Art. 16 u</w:t>
      </w:r>
      <w:r w:rsidR="0009774D" w:rsidRPr="00405A92">
        <w:rPr>
          <w:rFonts w:ascii="Arial Narrow" w:hAnsi="Arial Narrow" w:cs="Arial"/>
        </w:rPr>
        <w:t>nd</w:t>
      </w:r>
      <w:r w:rsidR="00D72BCF" w:rsidRPr="00405A92">
        <w:rPr>
          <w:rFonts w:ascii="Arial Narrow" w:hAnsi="Arial Narrow" w:cs="Arial"/>
        </w:rPr>
        <w:t xml:space="preserve"> 17 DSGVO) oder auf Einschränkung der Verarbeitung (Art. 18 DSGVO) und ein Widerspruchsrecht gegen die Verarbeitung (Art. 21 DSGVO) sowie d</w:t>
      </w:r>
      <w:r w:rsidR="00647F87" w:rsidRPr="00405A92">
        <w:rPr>
          <w:rFonts w:ascii="Arial Narrow" w:hAnsi="Arial Narrow" w:cs="Arial"/>
        </w:rPr>
        <w:t>as Recht</w:t>
      </w:r>
      <w:r w:rsidR="00D72BCF" w:rsidRPr="00405A92">
        <w:rPr>
          <w:rFonts w:ascii="Arial Narrow" w:hAnsi="Arial Narrow" w:cs="Arial"/>
        </w:rPr>
        <w:t xml:space="preserve"> auf Datenübertragbarkeit (Art. 20 DSGVO)</w:t>
      </w:r>
      <w:r w:rsidR="001127A0" w:rsidRPr="00405A92">
        <w:rPr>
          <w:rFonts w:ascii="Arial Narrow" w:hAnsi="Arial Narrow" w:cs="Arial"/>
        </w:rPr>
        <w:t>,</w:t>
      </w:r>
      <w:r w:rsidR="00D72BCF" w:rsidRPr="00405A92">
        <w:rPr>
          <w:rFonts w:ascii="Arial Narrow" w:hAnsi="Arial Narrow" w:cs="Arial"/>
        </w:rPr>
        <w:t xml:space="preserve"> </w:t>
      </w:r>
      <w:r w:rsidR="001D755B" w:rsidRPr="00405A92">
        <w:rPr>
          <w:rFonts w:ascii="Arial Narrow" w:hAnsi="Arial Narrow" w:cs="Arial"/>
        </w:rPr>
        <w:t>muss informiert werden.</w:t>
      </w:r>
    </w:p>
    <w:p w14:paraId="5C9DC152" w14:textId="23165D9F" w:rsidR="00D72BCF" w:rsidRPr="00405A92" w:rsidRDefault="00AA1DCC"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t>Einwilligung</w:t>
      </w:r>
      <w:r w:rsidR="00405A92">
        <w:rPr>
          <w:rFonts w:ascii="Arial Narrow" w:hAnsi="Arial Narrow" w:cs="Arial"/>
        </w:rPr>
        <w:br/>
      </w:r>
      <w:r w:rsidR="008A546B" w:rsidRPr="00405A92">
        <w:rPr>
          <w:rFonts w:ascii="Arial Narrow" w:hAnsi="Arial Narrow" w:cs="Arial"/>
        </w:rPr>
        <w:t>W</w:t>
      </w:r>
      <w:r w:rsidR="00D72BCF" w:rsidRPr="00405A92">
        <w:rPr>
          <w:rFonts w:ascii="Arial Narrow" w:hAnsi="Arial Narrow" w:cs="Arial"/>
        </w:rPr>
        <w:t xml:space="preserve">enn die Verarbeitung auf einer wirksamen Einwilligung beruht, </w:t>
      </w:r>
      <w:r w:rsidR="001D755B" w:rsidRPr="00405A92">
        <w:rPr>
          <w:rFonts w:ascii="Arial Narrow" w:hAnsi="Arial Narrow" w:cs="Arial"/>
        </w:rPr>
        <w:t xml:space="preserve">muss auf die Freiwilligkeit der Einwilligung und über </w:t>
      </w:r>
      <w:r w:rsidR="00D72BCF" w:rsidRPr="00405A92">
        <w:rPr>
          <w:rFonts w:ascii="Arial Narrow" w:hAnsi="Arial Narrow" w:cs="Arial"/>
        </w:rPr>
        <w:t>das Recht, die Einwilligung</w:t>
      </w:r>
      <w:r w:rsidR="00A72FE4" w:rsidRPr="00405A92">
        <w:rPr>
          <w:rFonts w:ascii="Arial Narrow" w:hAnsi="Arial Narrow" w:cs="Arial"/>
        </w:rPr>
        <w:t xml:space="preserve"> für die Zukunft</w:t>
      </w:r>
      <w:r w:rsidR="00D72BCF" w:rsidRPr="00405A92">
        <w:rPr>
          <w:rFonts w:ascii="Arial Narrow" w:hAnsi="Arial Narrow" w:cs="Arial"/>
        </w:rPr>
        <w:t xml:space="preserve"> jederzeit </w:t>
      </w:r>
      <w:r w:rsidR="001127A0" w:rsidRPr="00405A92">
        <w:rPr>
          <w:rFonts w:ascii="Arial Narrow" w:hAnsi="Arial Narrow" w:cs="Arial"/>
        </w:rPr>
        <w:t>w</w:t>
      </w:r>
      <w:r w:rsidR="00D72BCF" w:rsidRPr="00405A92">
        <w:rPr>
          <w:rFonts w:ascii="Arial Narrow" w:hAnsi="Arial Narrow" w:cs="Arial"/>
        </w:rPr>
        <w:t xml:space="preserve">iderrufen </w:t>
      </w:r>
      <w:r w:rsidR="001D755B" w:rsidRPr="00405A92">
        <w:rPr>
          <w:rFonts w:ascii="Arial Narrow" w:hAnsi="Arial Narrow" w:cs="Arial"/>
        </w:rPr>
        <w:t>zu können, hingewiesen werden.</w:t>
      </w:r>
      <w:r w:rsidR="001E2321" w:rsidRPr="00405A92">
        <w:rPr>
          <w:rFonts w:ascii="Arial Narrow" w:hAnsi="Arial Narrow" w:cs="Arial"/>
        </w:rPr>
        <w:t xml:space="preserve"> Die besonderen Anforderungen an eine Einwilligung in eine Nutzung von Google Analytics, an die Information über die Speicherung bei und Verarbeitung der Daten durch Google für deren eigene Zwecke sowie über die Zu</w:t>
      </w:r>
      <w:r w:rsidR="00401C20" w:rsidRPr="00405A92">
        <w:rPr>
          <w:rFonts w:ascii="Arial Narrow" w:hAnsi="Arial Narrow" w:cs="Arial"/>
        </w:rPr>
        <w:t>g</w:t>
      </w:r>
      <w:r w:rsidR="001E2321" w:rsidRPr="00405A92">
        <w:rPr>
          <w:rFonts w:ascii="Arial Narrow" w:hAnsi="Arial Narrow" w:cs="Arial"/>
        </w:rPr>
        <w:t>riffsmöglichkeiten von US-Behörden auf die Daten sind zu beachten.</w:t>
      </w:r>
      <w:r w:rsidR="00C750E0" w:rsidRPr="00405A92">
        <w:rPr>
          <w:rFonts w:ascii="Arial Narrow" w:hAnsi="Arial Narrow" w:cs="Arial"/>
        </w:rPr>
        <w:br/>
        <w:t>Grundsätzlich bedarf es spätestens seit dem „Cookie-Urteil“ des BHG vom 28.05.2020 immer einer Einwilligung, wenn die Verarbeitung nicht zwingend zur Diensterbringung nötig ist.</w:t>
      </w:r>
    </w:p>
    <w:p w14:paraId="5CC9928C" w14:textId="3BC5BB28" w:rsidR="00AA1DCC" w:rsidRPr="00405A92" w:rsidRDefault="008A546B"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t>D</w:t>
      </w:r>
      <w:r w:rsidR="00D72BCF" w:rsidRPr="00405A92">
        <w:rPr>
          <w:rFonts w:ascii="Arial Narrow" w:hAnsi="Arial Narrow" w:cs="Arial"/>
          <w:b/>
          <w:bCs/>
        </w:rPr>
        <w:t>as Bestehen eines Beschwerderechts bei einer Aufsichtsbehörde</w:t>
      </w:r>
      <w:r w:rsidR="00405A92">
        <w:rPr>
          <w:rFonts w:ascii="Arial Narrow" w:hAnsi="Arial Narrow" w:cs="Arial"/>
        </w:rPr>
        <w:tab/>
      </w:r>
      <w:r w:rsidR="00405A92">
        <w:rPr>
          <w:rFonts w:ascii="Arial Narrow" w:hAnsi="Arial Narrow" w:cs="Arial"/>
        </w:rPr>
        <w:br/>
      </w:r>
      <w:r w:rsidR="00AA1DCC" w:rsidRPr="00405A92">
        <w:rPr>
          <w:rFonts w:ascii="Arial Narrow" w:hAnsi="Arial Narrow" w:cs="Arial"/>
        </w:rPr>
        <w:t xml:space="preserve">Über das Bestehen eines Beschwerderechts bei einer Aufsichtsbehörde ist zu informieren und die Aufsichtsbehörde ist </w:t>
      </w:r>
      <w:r w:rsidR="001D755B" w:rsidRPr="00405A92">
        <w:rPr>
          <w:rFonts w:ascii="Arial Narrow" w:hAnsi="Arial Narrow" w:cs="Arial"/>
        </w:rPr>
        <w:t xml:space="preserve">nach Möglichkeit </w:t>
      </w:r>
      <w:r w:rsidR="00AA1DCC" w:rsidRPr="00405A92">
        <w:rPr>
          <w:rFonts w:ascii="Arial Narrow" w:hAnsi="Arial Narrow" w:cs="Arial"/>
        </w:rPr>
        <w:t>anzugeben. Bei mehreren Aufsichtsbehörden soll</w:t>
      </w:r>
      <w:r w:rsidR="001D755B" w:rsidRPr="00405A92">
        <w:rPr>
          <w:rFonts w:ascii="Arial Narrow" w:hAnsi="Arial Narrow" w:cs="Arial"/>
        </w:rPr>
        <w:t>te</w:t>
      </w:r>
      <w:r w:rsidR="00AA1DCC" w:rsidRPr="00405A92">
        <w:rPr>
          <w:rFonts w:ascii="Arial Narrow" w:hAnsi="Arial Narrow" w:cs="Arial"/>
        </w:rPr>
        <w:t xml:space="preserve"> ein Hinweis ange</w:t>
      </w:r>
      <w:r w:rsidR="001127A0" w:rsidRPr="00405A92">
        <w:rPr>
          <w:rFonts w:ascii="Arial Narrow" w:hAnsi="Arial Narrow" w:cs="Arial"/>
        </w:rPr>
        <w:t>ge</w:t>
      </w:r>
      <w:r w:rsidR="00AA1DCC" w:rsidRPr="00405A92">
        <w:rPr>
          <w:rFonts w:ascii="Arial Narrow" w:hAnsi="Arial Narrow" w:cs="Arial"/>
        </w:rPr>
        <w:t xml:space="preserve">ben werden, wie die Aufsichtsbehörde </w:t>
      </w:r>
      <w:r w:rsidR="001D755B" w:rsidRPr="00405A92">
        <w:rPr>
          <w:rFonts w:ascii="Arial Narrow" w:hAnsi="Arial Narrow" w:cs="Arial"/>
        </w:rPr>
        <w:t xml:space="preserve">ermittelt </w:t>
      </w:r>
      <w:r w:rsidR="00AA1DCC" w:rsidRPr="00405A92">
        <w:rPr>
          <w:rFonts w:ascii="Arial Narrow" w:hAnsi="Arial Narrow" w:cs="Arial"/>
        </w:rPr>
        <w:t>werden kann, z.</w:t>
      </w:r>
      <w:r w:rsidR="001127A0" w:rsidRPr="00405A92">
        <w:rPr>
          <w:rFonts w:ascii="Arial Narrow" w:hAnsi="Arial Narrow" w:cs="Arial"/>
        </w:rPr>
        <w:t xml:space="preserve"> </w:t>
      </w:r>
      <w:r w:rsidR="00AA1DCC" w:rsidRPr="00405A92">
        <w:rPr>
          <w:rFonts w:ascii="Arial Narrow" w:hAnsi="Arial Narrow" w:cs="Arial"/>
        </w:rPr>
        <w:t>B. anhand der Linkliste der Bundesbeauftragte</w:t>
      </w:r>
      <w:r w:rsidR="001D755B" w:rsidRPr="00405A92">
        <w:rPr>
          <w:rFonts w:ascii="Arial Narrow" w:hAnsi="Arial Narrow" w:cs="Arial"/>
        </w:rPr>
        <w:t>n</w:t>
      </w:r>
      <w:r w:rsidR="00AA1DCC" w:rsidRPr="00405A92">
        <w:rPr>
          <w:rFonts w:ascii="Arial Narrow" w:hAnsi="Arial Narrow" w:cs="Arial"/>
        </w:rPr>
        <w:t xml:space="preserve"> für den Datenschutz und </w:t>
      </w:r>
      <w:r w:rsidR="001127A0" w:rsidRPr="00405A92">
        <w:rPr>
          <w:rFonts w:ascii="Arial Narrow" w:hAnsi="Arial Narrow" w:cs="Arial"/>
        </w:rPr>
        <w:t xml:space="preserve">die </w:t>
      </w:r>
      <w:r w:rsidR="00AA1DCC" w:rsidRPr="00405A92">
        <w:rPr>
          <w:rFonts w:ascii="Arial Narrow" w:hAnsi="Arial Narrow" w:cs="Arial"/>
        </w:rPr>
        <w:t>Informationsfreiheit</w:t>
      </w:r>
      <w:r w:rsidR="0013569F" w:rsidRPr="00405A92">
        <w:rPr>
          <w:rFonts w:ascii="Arial Narrow" w:hAnsi="Arial Narrow" w:cs="Arial"/>
        </w:rPr>
        <w:t>.</w:t>
      </w:r>
    </w:p>
    <w:p w14:paraId="16C05624" w14:textId="63E79568" w:rsidR="00D72BCF" w:rsidRPr="00405A92" w:rsidRDefault="00AA1DCC"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t>Verpflichtung zur Angabe der Daten</w:t>
      </w:r>
      <w:r w:rsidR="00405A92">
        <w:rPr>
          <w:rFonts w:ascii="Arial Narrow" w:hAnsi="Arial Narrow" w:cs="Arial"/>
        </w:rPr>
        <w:tab/>
      </w:r>
      <w:r w:rsidR="00405A92">
        <w:rPr>
          <w:rFonts w:ascii="Arial Narrow" w:hAnsi="Arial Narrow" w:cs="Arial"/>
        </w:rPr>
        <w:br/>
      </w:r>
      <w:r w:rsidR="008A546B" w:rsidRPr="00405A92">
        <w:rPr>
          <w:rFonts w:ascii="Arial Narrow" w:hAnsi="Arial Narrow" w:cs="Arial"/>
        </w:rPr>
        <w:t>O</w:t>
      </w:r>
      <w:r w:rsidR="00D72BCF" w:rsidRPr="00405A92">
        <w:rPr>
          <w:rFonts w:ascii="Arial Narrow" w:hAnsi="Arial Narrow" w:cs="Arial"/>
        </w:rPr>
        <w:t>b die Bereitstellung der personenbezogenen Daten gesetzlich oder vertraglich vorgeschrieben oder für einen Vertragsabschluss erforderlich ist, ob die betroffene Person verpflichtet ist, die personenbezogenen Daten bereitzustellen, und welche möglichen Folgen die Nichtbereitstellung hätte</w:t>
      </w:r>
      <w:r w:rsidR="001D755B" w:rsidRPr="00405A92">
        <w:rPr>
          <w:rFonts w:ascii="Arial Narrow" w:hAnsi="Arial Narrow" w:cs="Arial"/>
        </w:rPr>
        <w:t>,</w:t>
      </w:r>
      <w:r w:rsidR="00D72BCF" w:rsidRPr="00405A92">
        <w:rPr>
          <w:rFonts w:ascii="Arial Narrow" w:hAnsi="Arial Narrow" w:cs="Arial"/>
        </w:rPr>
        <w:t xml:space="preserve"> </w:t>
      </w:r>
      <w:r w:rsidR="001D755B" w:rsidRPr="00405A92">
        <w:rPr>
          <w:rFonts w:ascii="Arial Narrow" w:hAnsi="Arial Narrow" w:cs="Arial"/>
        </w:rPr>
        <w:t>muss dargelegt werden.</w:t>
      </w:r>
    </w:p>
    <w:p w14:paraId="263F3D57" w14:textId="5CA6A520" w:rsidR="00D72BCF" w:rsidRPr="00405A92" w:rsidRDefault="00AA1DCC" w:rsidP="00A44674">
      <w:pPr>
        <w:numPr>
          <w:ilvl w:val="0"/>
          <w:numId w:val="1"/>
        </w:numPr>
        <w:spacing w:before="120" w:after="120" w:line="276" w:lineRule="auto"/>
        <w:jc w:val="both"/>
        <w:rPr>
          <w:rFonts w:ascii="Arial Narrow" w:hAnsi="Arial Narrow" w:cs="Arial"/>
        </w:rPr>
      </w:pPr>
      <w:r w:rsidRPr="00405A92">
        <w:rPr>
          <w:rFonts w:ascii="Arial Narrow" w:hAnsi="Arial Narrow" w:cs="Arial"/>
          <w:b/>
          <w:bCs/>
        </w:rPr>
        <w:lastRenderedPageBreak/>
        <w:t>Weiterverarbeitung für andere Zwecke</w:t>
      </w:r>
      <w:r w:rsidR="00405A92" w:rsidRPr="00405A92">
        <w:rPr>
          <w:rFonts w:ascii="Arial Narrow" w:hAnsi="Arial Narrow" w:cs="Arial"/>
          <w:b/>
          <w:bCs/>
        </w:rPr>
        <w:tab/>
      </w:r>
      <w:r w:rsidR="00405A92">
        <w:rPr>
          <w:rFonts w:ascii="Arial Narrow" w:hAnsi="Arial Narrow" w:cs="Arial"/>
        </w:rPr>
        <w:br/>
      </w:r>
      <w:r w:rsidR="008A546B" w:rsidRPr="00405A92">
        <w:rPr>
          <w:rFonts w:ascii="Arial Narrow" w:hAnsi="Arial Narrow" w:cs="Arial"/>
        </w:rPr>
        <w:t>S</w:t>
      </w:r>
      <w:r w:rsidR="00D72BCF" w:rsidRPr="00405A92">
        <w:rPr>
          <w:rFonts w:ascii="Arial Narrow" w:hAnsi="Arial Narrow" w:cs="Arial"/>
        </w:rPr>
        <w:t>oweit der Verantwortliche beabsichtigt, die personenbezogenen Daten für einen anderen Zweck weiterzuverarbeiten als den, für den die personenbezogenen Daten erhoben wurden, stellt er der betroffenen Person vor dieser Weiterverarbeitung Informationen über diesen anderen Zweck und alle anderen maßgeblichen Informationen zur Verfügung.</w:t>
      </w:r>
    </w:p>
    <w:p w14:paraId="24B1FA2D" w14:textId="77777777" w:rsidR="008A546B" w:rsidRPr="00343B05" w:rsidRDefault="008A546B" w:rsidP="00343B05">
      <w:pPr>
        <w:pStyle w:val="Zwischenberschrift"/>
        <w:ind w:right="425"/>
        <w:jc w:val="left"/>
      </w:pPr>
      <w:r w:rsidRPr="00343B05">
        <w:t xml:space="preserve">Neben diesen Pflichtinformationen bestehen ggf. weitere </w:t>
      </w:r>
      <w:r w:rsidR="009A70E7" w:rsidRPr="00343B05">
        <w:t xml:space="preserve">allgemeine </w:t>
      </w:r>
      <w:r w:rsidRPr="00343B05">
        <w:t>Informationspflichten, z.</w:t>
      </w:r>
      <w:r w:rsidR="001127A0" w:rsidRPr="00343B05">
        <w:t xml:space="preserve"> </w:t>
      </w:r>
      <w:r w:rsidRPr="00343B05">
        <w:t>B.</w:t>
      </w:r>
      <w:r w:rsidR="009044AA" w:rsidRPr="00343B05">
        <w:t>:</w:t>
      </w:r>
    </w:p>
    <w:p w14:paraId="5AD76611" w14:textId="217B8B07" w:rsidR="008A546B" w:rsidRPr="00694900" w:rsidRDefault="001D755B" w:rsidP="00A44674">
      <w:pPr>
        <w:pStyle w:val="Listenabsatz"/>
        <w:numPr>
          <w:ilvl w:val="0"/>
          <w:numId w:val="2"/>
        </w:numPr>
        <w:spacing w:before="120" w:after="120" w:line="276" w:lineRule="auto"/>
        <w:jc w:val="both"/>
        <w:rPr>
          <w:rFonts w:ascii="Arial Narrow" w:hAnsi="Arial Narrow" w:cs="Arial"/>
        </w:rPr>
      </w:pPr>
      <w:r w:rsidRPr="00405A92">
        <w:rPr>
          <w:rFonts w:ascii="Arial Narrow" w:hAnsi="Arial Narrow" w:cs="Arial"/>
          <w:b/>
          <w:bCs/>
        </w:rPr>
        <w:t xml:space="preserve">Erhebung von </w:t>
      </w:r>
      <w:r w:rsidR="009A70E7" w:rsidRPr="00405A92">
        <w:rPr>
          <w:rFonts w:ascii="Arial Narrow" w:hAnsi="Arial Narrow" w:cs="Arial"/>
          <w:b/>
          <w:bCs/>
        </w:rPr>
        <w:t>Angaben über Server-Log-Dateien, die vom Browser übermittelt werden</w:t>
      </w:r>
      <w:r w:rsidR="00405A92" w:rsidRPr="00405A92">
        <w:rPr>
          <w:rFonts w:ascii="Arial Narrow" w:hAnsi="Arial Narrow" w:cs="Arial"/>
          <w:b/>
          <w:bCs/>
        </w:rPr>
        <w:tab/>
      </w:r>
      <w:r w:rsidR="00CD7DB1" w:rsidRPr="00405A92">
        <w:rPr>
          <w:rFonts w:ascii="Arial Narrow" w:hAnsi="Arial Narrow" w:cs="Arial"/>
          <w:b/>
          <w:bCs/>
        </w:rPr>
        <w:t xml:space="preserve"> </w:t>
      </w:r>
      <w:r w:rsidR="00405A92">
        <w:rPr>
          <w:rFonts w:ascii="Arial Narrow" w:hAnsi="Arial Narrow" w:cs="Arial"/>
        </w:rPr>
        <w:br/>
      </w:r>
      <w:r w:rsidR="00CD7DB1" w:rsidRPr="00694900">
        <w:rPr>
          <w:rFonts w:ascii="Arial Narrow" w:hAnsi="Arial Narrow" w:cs="Arial"/>
        </w:rPr>
        <w:br/>
      </w:r>
      <w:r w:rsidR="009A70E7" w:rsidRPr="00694900">
        <w:rPr>
          <w:rFonts w:ascii="Arial Narrow" w:hAnsi="Arial Narrow" w:cs="Arial"/>
        </w:rPr>
        <w:t>z.</w:t>
      </w:r>
      <w:r w:rsidR="00CD7DB1" w:rsidRPr="00694900">
        <w:rPr>
          <w:rFonts w:ascii="Arial Narrow" w:hAnsi="Arial Narrow" w:cs="Arial"/>
        </w:rPr>
        <w:t xml:space="preserve"> </w:t>
      </w:r>
      <w:r w:rsidR="009A70E7" w:rsidRPr="00694900">
        <w:rPr>
          <w:rFonts w:ascii="Arial Narrow" w:hAnsi="Arial Narrow" w:cs="Arial"/>
        </w:rPr>
        <w:t>B.</w:t>
      </w:r>
      <w:r w:rsidR="009044AA" w:rsidRPr="00694900">
        <w:rPr>
          <w:rFonts w:ascii="Arial Narrow" w:hAnsi="Arial Narrow" w:cs="Arial"/>
        </w:rPr>
        <w:t>:</w:t>
      </w:r>
      <w:r w:rsidR="009A70E7" w:rsidRPr="00694900">
        <w:rPr>
          <w:rFonts w:ascii="Arial Narrow" w:hAnsi="Arial Narrow" w:cs="Arial"/>
        </w:rPr>
        <w:t xml:space="preserve"> </w:t>
      </w:r>
    </w:p>
    <w:p w14:paraId="14737A9D" w14:textId="77777777" w:rsidR="009A70E7" w:rsidRPr="00694900" w:rsidRDefault="009A70E7" w:rsidP="00A44674">
      <w:pPr>
        <w:pStyle w:val="Listenabsatz"/>
        <w:numPr>
          <w:ilvl w:val="1"/>
          <w:numId w:val="2"/>
        </w:numPr>
        <w:spacing w:before="120" w:after="120" w:line="276" w:lineRule="auto"/>
        <w:jc w:val="both"/>
        <w:rPr>
          <w:rFonts w:ascii="Arial Narrow" w:hAnsi="Arial Narrow" w:cs="Arial"/>
        </w:rPr>
      </w:pPr>
      <w:r w:rsidRPr="00694900">
        <w:rPr>
          <w:rFonts w:ascii="Arial Narrow" w:hAnsi="Arial Narrow" w:cs="Arial"/>
        </w:rPr>
        <w:t>Browsertyp und Browserversion</w:t>
      </w:r>
    </w:p>
    <w:p w14:paraId="2D3383BF" w14:textId="77777777" w:rsidR="009A70E7" w:rsidRPr="00694900" w:rsidRDefault="00B32E08" w:rsidP="00A44674">
      <w:pPr>
        <w:pStyle w:val="Listenabsatz"/>
        <w:numPr>
          <w:ilvl w:val="1"/>
          <w:numId w:val="2"/>
        </w:numPr>
        <w:spacing w:before="120" w:after="120" w:line="276" w:lineRule="auto"/>
        <w:jc w:val="both"/>
        <w:rPr>
          <w:rFonts w:ascii="Arial Narrow" w:hAnsi="Arial Narrow" w:cs="Arial"/>
        </w:rPr>
      </w:pPr>
      <w:r w:rsidRPr="00694900">
        <w:rPr>
          <w:rFonts w:ascii="Arial Narrow" w:hAnsi="Arial Narrow" w:cs="Arial"/>
        </w:rPr>
        <w:t>V</w:t>
      </w:r>
      <w:r w:rsidR="009A70E7" w:rsidRPr="00694900">
        <w:rPr>
          <w:rFonts w:ascii="Arial Narrow" w:hAnsi="Arial Narrow" w:cs="Arial"/>
        </w:rPr>
        <w:t>erwendetes Betriebssystem</w:t>
      </w:r>
    </w:p>
    <w:p w14:paraId="2C51FE65" w14:textId="77777777" w:rsidR="009A70E7" w:rsidRPr="00694900" w:rsidRDefault="009A70E7" w:rsidP="00A44674">
      <w:pPr>
        <w:pStyle w:val="Listenabsatz"/>
        <w:numPr>
          <w:ilvl w:val="1"/>
          <w:numId w:val="2"/>
        </w:numPr>
        <w:spacing w:before="120" w:after="120" w:line="276" w:lineRule="auto"/>
        <w:jc w:val="both"/>
        <w:rPr>
          <w:rFonts w:ascii="Arial Narrow" w:hAnsi="Arial Narrow" w:cs="Arial"/>
        </w:rPr>
      </w:pPr>
      <w:proofErr w:type="spellStart"/>
      <w:r w:rsidRPr="00694900">
        <w:rPr>
          <w:rFonts w:ascii="Arial Narrow" w:hAnsi="Arial Narrow" w:cs="Arial"/>
        </w:rPr>
        <w:t>Referrer</w:t>
      </w:r>
      <w:proofErr w:type="spellEnd"/>
      <w:r w:rsidRPr="00694900">
        <w:rPr>
          <w:rFonts w:ascii="Arial Narrow" w:hAnsi="Arial Narrow" w:cs="Arial"/>
        </w:rPr>
        <w:t xml:space="preserve"> URL</w:t>
      </w:r>
    </w:p>
    <w:p w14:paraId="60993185" w14:textId="77777777" w:rsidR="009A70E7" w:rsidRPr="00694900" w:rsidRDefault="009A70E7" w:rsidP="00A44674">
      <w:pPr>
        <w:pStyle w:val="Listenabsatz"/>
        <w:numPr>
          <w:ilvl w:val="1"/>
          <w:numId w:val="2"/>
        </w:numPr>
        <w:spacing w:before="120" w:after="120" w:line="276" w:lineRule="auto"/>
        <w:jc w:val="both"/>
        <w:rPr>
          <w:rFonts w:ascii="Arial Narrow" w:hAnsi="Arial Narrow" w:cs="Arial"/>
        </w:rPr>
      </w:pPr>
      <w:r w:rsidRPr="00694900">
        <w:rPr>
          <w:rFonts w:ascii="Arial Narrow" w:hAnsi="Arial Narrow" w:cs="Arial"/>
        </w:rPr>
        <w:t>Hostname des zugreifenden Rechners</w:t>
      </w:r>
    </w:p>
    <w:p w14:paraId="700DAA6F" w14:textId="77777777" w:rsidR="009A70E7" w:rsidRPr="00694900" w:rsidRDefault="009A70E7" w:rsidP="00A44674">
      <w:pPr>
        <w:pStyle w:val="Listenabsatz"/>
        <w:numPr>
          <w:ilvl w:val="1"/>
          <w:numId w:val="2"/>
        </w:numPr>
        <w:spacing w:before="120" w:after="120" w:line="276" w:lineRule="auto"/>
        <w:jc w:val="both"/>
        <w:rPr>
          <w:rFonts w:ascii="Arial Narrow" w:hAnsi="Arial Narrow" w:cs="Arial"/>
        </w:rPr>
      </w:pPr>
      <w:r w:rsidRPr="00694900">
        <w:rPr>
          <w:rFonts w:ascii="Arial Narrow" w:hAnsi="Arial Narrow" w:cs="Arial"/>
        </w:rPr>
        <w:t>Uhrzeit der Serveranfrage</w:t>
      </w:r>
    </w:p>
    <w:p w14:paraId="57504C79" w14:textId="77777777" w:rsidR="009A70E7" w:rsidRPr="00694900" w:rsidRDefault="009A70E7" w:rsidP="00A44674">
      <w:pPr>
        <w:pStyle w:val="Listenabsatz"/>
        <w:numPr>
          <w:ilvl w:val="1"/>
          <w:numId w:val="2"/>
        </w:numPr>
        <w:spacing w:before="120" w:after="120" w:line="276" w:lineRule="auto"/>
        <w:jc w:val="both"/>
        <w:rPr>
          <w:rFonts w:ascii="Arial Narrow" w:hAnsi="Arial Narrow" w:cs="Arial"/>
        </w:rPr>
      </w:pPr>
      <w:r w:rsidRPr="00694900">
        <w:rPr>
          <w:rFonts w:ascii="Arial Narrow" w:hAnsi="Arial Narrow" w:cs="Arial"/>
        </w:rPr>
        <w:t>IP-Adresse</w:t>
      </w:r>
    </w:p>
    <w:p w14:paraId="3E92AA61" w14:textId="77777777" w:rsidR="001D755B" w:rsidRPr="00694900" w:rsidRDefault="001D755B" w:rsidP="00A44674">
      <w:pPr>
        <w:pStyle w:val="Listenabsatz"/>
        <w:spacing w:before="120" w:after="120" w:line="276" w:lineRule="auto"/>
        <w:ind w:left="1501"/>
        <w:jc w:val="both"/>
        <w:rPr>
          <w:rFonts w:ascii="Arial Narrow" w:hAnsi="Arial Narrow" w:cs="Arial"/>
        </w:rPr>
      </w:pPr>
    </w:p>
    <w:p w14:paraId="1B9F1EB6" w14:textId="77777777" w:rsidR="001D755B" w:rsidRPr="00405A92" w:rsidRDefault="001D755B" w:rsidP="00A44674">
      <w:pPr>
        <w:pStyle w:val="Listenabsatz"/>
        <w:numPr>
          <w:ilvl w:val="0"/>
          <w:numId w:val="2"/>
        </w:numPr>
        <w:spacing w:before="120" w:after="120" w:line="276" w:lineRule="auto"/>
        <w:jc w:val="both"/>
        <w:rPr>
          <w:rFonts w:ascii="Arial Narrow" w:hAnsi="Arial Narrow" w:cs="Arial"/>
          <w:b/>
          <w:bCs/>
        </w:rPr>
      </w:pPr>
      <w:r w:rsidRPr="00405A92">
        <w:rPr>
          <w:rFonts w:ascii="Arial Narrow" w:hAnsi="Arial Narrow" w:cs="Arial"/>
          <w:b/>
          <w:bCs/>
        </w:rPr>
        <w:t>Nutzung von Kontaktformularen</w:t>
      </w:r>
    </w:p>
    <w:p w14:paraId="4269ECEE" w14:textId="77777777" w:rsidR="009A70E7" w:rsidRPr="00694900" w:rsidRDefault="001D755B" w:rsidP="00A44674">
      <w:pPr>
        <w:pStyle w:val="Listenabsatz"/>
        <w:spacing w:before="120" w:after="120" w:line="276" w:lineRule="auto"/>
        <w:ind w:left="781"/>
        <w:jc w:val="both"/>
        <w:rPr>
          <w:rFonts w:ascii="Arial Narrow" w:hAnsi="Arial Narrow" w:cs="Arial"/>
        </w:rPr>
      </w:pPr>
      <w:r w:rsidRPr="00694900">
        <w:rPr>
          <w:rFonts w:ascii="Arial Narrow" w:hAnsi="Arial Narrow" w:cs="Arial"/>
        </w:rPr>
        <w:t xml:space="preserve">Bei Einsatz von Kontaktformularen muss über die </w:t>
      </w:r>
      <w:r w:rsidR="009A70E7" w:rsidRPr="00694900">
        <w:rPr>
          <w:rFonts w:ascii="Arial Narrow" w:hAnsi="Arial Narrow" w:cs="Arial"/>
        </w:rPr>
        <w:t>Erhebung und Nutzung von Daten im Zusammenhang mit Kontaktformularen und Onlineanfragen und eventuellen Registrierungen</w:t>
      </w:r>
      <w:r w:rsidRPr="00694900">
        <w:rPr>
          <w:rFonts w:ascii="Arial Narrow" w:hAnsi="Arial Narrow" w:cs="Arial"/>
        </w:rPr>
        <w:t xml:space="preserve"> informiert werden. Pflichtangaben und freiwillige Angaben sind kenntlich zu machen.</w:t>
      </w:r>
    </w:p>
    <w:p w14:paraId="74B344DE" w14:textId="77777777" w:rsidR="0013569F" w:rsidRPr="00694900" w:rsidRDefault="0013569F" w:rsidP="00A44674">
      <w:pPr>
        <w:pStyle w:val="Listenabsatz"/>
        <w:spacing w:before="120" w:after="120" w:line="276" w:lineRule="auto"/>
        <w:ind w:left="781"/>
        <w:jc w:val="both"/>
        <w:rPr>
          <w:rFonts w:ascii="Arial Narrow" w:hAnsi="Arial Narrow" w:cs="Arial"/>
        </w:rPr>
      </w:pPr>
    </w:p>
    <w:p w14:paraId="1C65F3C2" w14:textId="77777777" w:rsidR="001D755B" w:rsidRPr="00405A92" w:rsidRDefault="001D755B" w:rsidP="00A44674">
      <w:pPr>
        <w:pStyle w:val="Listenabsatz"/>
        <w:numPr>
          <w:ilvl w:val="0"/>
          <w:numId w:val="2"/>
        </w:numPr>
        <w:spacing w:before="120" w:after="120" w:line="276" w:lineRule="auto"/>
        <w:jc w:val="both"/>
        <w:rPr>
          <w:rFonts w:ascii="Arial Narrow" w:hAnsi="Arial Narrow" w:cs="Arial"/>
          <w:b/>
          <w:bCs/>
        </w:rPr>
      </w:pPr>
      <w:r w:rsidRPr="00405A92">
        <w:rPr>
          <w:rFonts w:ascii="Arial Narrow" w:hAnsi="Arial Narrow" w:cs="Arial"/>
          <w:b/>
          <w:bCs/>
        </w:rPr>
        <w:t xml:space="preserve">Verarbeitung und Nutzung von Vertragsdaten </w:t>
      </w:r>
    </w:p>
    <w:p w14:paraId="2BABD096" w14:textId="64F6756D" w:rsidR="001277BC" w:rsidRPr="008E1E36" w:rsidRDefault="001D755B" w:rsidP="008E1E36">
      <w:pPr>
        <w:pStyle w:val="Listenabsatz"/>
        <w:spacing w:before="120" w:after="120" w:line="276" w:lineRule="auto"/>
        <w:ind w:left="781"/>
        <w:jc w:val="both"/>
        <w:rPr>
          <w:rFonts w:ascii="Arial Narrow" w:hAnsi="Arial Narrow" w:cs="Arial"/>
        </w:rPr>
      </w:pPr>
      <w:r w:rsidRPr="00694900">
        <w:rPr>
          <w:rFonts w:ascii="Arial Narrow" w:hAnsi="Arial Narrow" w:cs="Arial"/>
        </w:rPr>
        <w:t xml:space="preserve">Bei der </w:t>
      </w:r>
      <w:r w:rsidR="009A70E7" w:rsidRPr="00694900">
        <w:rPr>
          <w:rFonts w:ascii="Arial Narrow" w:hAnsi="Arial Narrow" w:cs="Arial"/>
        </w:rPr>
        <w:t>Verarbeitung und Nutzung von Vertragsdaten</w:t>
      </w:r>
      <w:r w:rsidRPr="00694900">
        <w:rPr>
          <w:rFonts w:ascii="Arial Narrow" w:hAnsi="Arial Narrow" w:cs="Arial"/>
        </w:rPr>
        <w:t xml:space="preserve"> und</w:t>
      </w:r>
      <w:r w:rsidR="00D6235C" w:rsidRPr="00694900">
        <w:rPr>
          <w:rFonts w:ascii="Arial Narrow" w:hAnsi="Arial Narrow" w:cs="Arial"/>
        </w:rPr>
        <w:t xml:space="preserve"> </w:t>
      </w:r>
      <w:r w:rsidRPr="00694900">
        <w:rPr>
          <w:rFonts w:ascii="Arial Narrow" w:hAnsi="Arial Narrow" w:cs="Arial"/>
        </w:rPr>
        <w:t xml:space="preserve">deren </w:t>
      </w:r>
      <w:r w:rsidR="00D6235C" w:rsidRPr="00694900">
        <w:rPr>
          <w:rFonts w:ascii="Arial Narrow" w:hAnsi="Arial Narrow" w:cs="Arial"/>
        </w:rPr>
        <w:t>Übermittlungen, z.</w:t>
      </w:r>
      <w:r w:rsidR="009044AA" w:rsidRPr="00694900">
        <w:rPr>
          <w:rFonts w:ascii="Arial Narrow" w:hAnsi="Arial Narrow" w:cs="Arial"/>
        </w:rPr>
        <w:t xml:space="preserve"> </w:t>
      </w:r>
      <w:r w:rsidR="00D6235C" w:rsidRPr="00694900">
        <w:rPr>
          <w:rFonts w:ascii="Arial Narrow" w:hAnsi="Arial Narrow" w:cs="Arial"/>
        </w:rPr>
        <w:t xml:space="preserve">B. an Logistikdienstleister zum Warenversand, </w:t>
      </w:r>
      <w:r w:rsidRPr="00694900">
        <w:rPr>
          <w:rFonts w:ascii="Arial Narrow" w:hAnsi="Arial Narrow" w:cs="Arial"/>
        </w:rPr>
        <w:t xml:space="preserve">bei einer </w:t>
      </w:r>
      <w:r w:rsidR="00D6235C" w:rsidRPr="00694900">
        <w:rPr>
          <w:rFonts w:ascii="Arial Narrow" w:hAnsi="Arial Narrow" w:cs="Arial"/>
        </w:rPr>
        <w:t xml:space="preserve">Beauftragung von Dienstleistungsunternehmen, </w:t>
      </w:r>
      <w:r w:rsidRPr="00694900">
        <w:rPr>
          <w:rFonts w:ascii="Arial Narrow" w:hAnsi="Arial Narrow" w:cs="Arial"/>
        </w:rPr>
        <w:t xml:space="preserve">einer </w:t>
      </w:r>
      <w:r w:rsidR="00D6235C" w:rsidRPr="00694900">
        <w:rPr>
          <w:rFonts w:ascii="Arial Narrow" w:hAnsi="Arial Narrow" w:cs="Arial"/>
        </w:rPr>
        <w:t xml:space="preserve">Nutzung für </w:t>
      </w:r>
      <w:bookmarkStart w:id="1" w:name="_Hlk65068092"/>
    </w:p>
    <w:bookmarkEnd w:id="1"/>
    <w:p w14:paraId="71A33223" w14:textId="77777777" w:rsidR="008E1E36" w:rsidRPr="00CF6CC0" w:rsidRDefault="008E1E36" w:rsidP="008E1E36">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1CC7633A" w14:textId="77777777" w:rsidR="008E1E36" w:rsidRPr="00CF6CC0" w:rsidRDefault="008E1E36" w:rsidP="008E1E36">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6DB86A87" w14:textId="3DCA5B21" w:rsidR="001277BC" w:rsidRPr="001277BC" w:rsidRDefault="008E1E36" w:rsidP="008E1E36">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1277BC" w:rsidRPr="001277B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C7F3" w14:textId="77777777" w:rsidR="00010A2B" w:rsidRDefault="00010A2B" w:rsidP="008E426E">
      <w:pPr>
        <w:spacing w:line="240" w:lineRule="auto"/>
      </w:pPr>
      <w:r>
        <w:separator/>
      </w:r>
    </w:p>
  </w:endnote>
  <w:endnote w:type="continuationSeparator" w:id="0">
    <w:p w14:paraId="1CDC63D1" w14:textId="77777777" w:rsidR="00010A2B" w:rsidRDefault="00010A2B" w:rsidP="008E4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 w:name="FrutigerLT-Roman">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D6E3" w14:textId="77777777" w:rsidR="00A44674" w:rsidRDefault="00A44674"/>
  <w:tbl>
    <w:tblPr>
      <w:tblStyle w:val="TabellemithellemGitternetz"/>
      <w:tblW w:w="9577"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0"/>
      <w:gridCol w:w="1299"/>
      <w:gridCol w:w="3452"/>
      <w:gridCol w:w="2620"/>
      <w:gridCol w:w="1276"/>
    </w:tblGrid>
    <w:tr w:rsidR="00A44674" w:rsidRPr="00890AC2" w14:paraId="396B1D5D" w14:textId="77777777" w:rsidTr="00343B05">
      <w:trPr>
        <w:trHeight w:val="340"/>
      </w:trPr>
      <w:tc>
        <w:tcPr>
          <w:tcW w:w="930" w:type="dxa"/>
          <w:shd w:val="clear" w:color="auto" w:fill="F2F2F2" w:themeFill="background1" w:themeFillShade="F2"/>
          <w:vAlign w:val="center"/>
        </w:tcPr>
        <w:p w14:paraId="73FF994E" w14:textId="77777777" w:rsidR="00A44674" w:rsidRPr="00343B05" w:rsidRDefault="00A44674" w:rsidP="001E41E3">
          <w:pPr>
            <w:pStyle w:val="FuzeileTextinTabelle"/>
            <w:spacing w:before="0" w:after="0"/>
            <w:rPr>
              <w:rFonts w:ascii="Arial Narrow" w:hAnsi="Arial Narrow"/>
              <w:sz w:val="22"/>
            </w:rPr>
          </w:pPr>
          <w:r w:rsidRPr="00343B05">
            <w:rPr>
              <w:rFonts w:ascii="Arial Narrow" w:hAnsi="Arial Narrow"/>
              <w:sz w:val="22"/>
            </w:rPr>
            <w:t>Erstellt:</w:t>
          </w:r>
        </w:p>
      </w:tc>
      <w:tc>
        <w:tcPr>
          <w:tcW w:w="1299" w:type="dxa"/>
          <w:shd w:val="clear" w:color="auto" w:fill="F2F2F2" w:themeFill="background1" w:themeFillShade="F2"/>
          <w:vAlign w:val="center"/>
        </w:tcPr>
        <w:p w14:paraId="2FA9332F" w14:textId="669EE291" w:rsidR="00A44674" w:rsidRPr="00343B05" w:rsidRDefault="00A44674" w:rsidP="001E41E3">
          <w:pPr>
            <w:pStyle w:val="FuzeileTextinTabelle"/>
            <w:spacing w:before="0" w:after="0"/>
            <w:jc w:val="left"/>
            <w:rPr>
              <w:rFonts w:ascii="Arial Narrow" w:hAnsi="Arial Narrow"/>
              <w:sz w:val="22"/>
            </w:rPr>
          </w:pPr>
          <w:r w:rsidRPr="00343B05">
            <w:rPr>
              <w:rFonts w:ascii="Arial Narrow" w:hAnsi="Arial Narrow"/>
              <w:sz w:val="22"/>
            </w:rPr>
            <w:t>20</w:t>
          </w:r>
          <w:r w:rsidR="00E542E2" w:rsidRPr="00343B05">
            <w:rPr>
              <w:rFonts w:ascii="Arial Narrow" w:hAnsi="Arial Narrow"/>
              <w:sz w:val="22"/>
            </w:rPr>
            <w:t>20-09</w:t>
          </w:r>
        </w:p>
      </w:tc>
      <w:tc>
        <w:tcPr>
          <w:tcW w:w="3452" w:type="dxa"/>
          <w:shd w:val="clear" w:color="auto" w:fill="F2F2F2" w:themeFill="background1" w:themeFillShade="F2"/>
        </w:tcPr>
        <w:p w14:paraId="091D50A5" w14:textId="0D3BB665" w:rsidR="00A44674" w:rsidRPr="00343B05" w:rsidRDefault="00AC4D10" w:rsidP="001E41E3">
          <w:pPr>
            <w:pStyle w:val="Fuzeile"/>
            <w:spacing w:before="120" w:after="120"/>
            <w:rPr>
              <w:rFonts w:ascii="Arial Narrow" w:hAnsi="Arial Narrow"/>
              <w:color w:val="7F7F7F" w:themeColor="text1" w:themeTint="80"/>
            </w:rPr>
          </w:pPr>
          <w:r>
            <w:rPr>
              <w:rFonts w:ascii="Arial Narrow" w:hAnsi="Arial Narrow"/>
              <w:color w:val="7F7F7F" w:themeColor="text1" w:themeTint="80"/>
            </w:rPr>
            <w:t>© Mensch und Medien GmbH</w:t>
          </w:r>
        </w:p>
      </w:tc>
      <w:tc>
        <w:tcPr>
          <w:tcW w:w="2620" w:type="dxa"/>
          <w:shd w:val="clear" w:color="auto" w:fill="F2F2F2" w:themeFill="background1" w:themeFillShade="F2"/>
        </w:tcPr>
        <w:p w14:paraId="44AB70C1" w14:textId="77777777" w:rsidR="00A44674" w:rsidRPr="00343B05" w:rsidRDefault="00A44674" w:rsidP="001E41E3">
          <w:pPr>
            <w:pStyle w:val="Fuzeile"/>
            <w:spacing w:before="120" w:after="120"/>
            <w:rPr>
              <w:rFonts w:ascii="Arial Narrow" w:hAnsi="Arial Narrow"/>
              <w:color w:val="7F7F7F" w:themeColor="text1" w:themeTint="80"/>
            </w:rPr>
          </w:pPr>
        </w:p>
      </w:tc>
      <w:tc>
        <w:tcPr>
          <w:tcW w:w="1276" w:type="dxa"/>
          <w:shd w:val="clear" w:color="auto" w:fill="F2F2F2" w:themeFill="background1" w:themeFillShade="F2"/>
        </w:tcPr>
        <w:p w14:paraId="00117967" w14:textId="72412F79" w:rsidR="00A44674" w:rsidRPr="00343B05" w:rsidRDefault="00A44674" w:rsidP="001E41E3">
          <w:pPr>
            <w:pStyle w:val="Fuzeile"/>
            <w:spacing w:before="120" w:after="120"/>
            <w:rPr>
              <w:rFonts w:ascii="Arial Narrow" w:hAnsi="Arial Narrow"/>
              <w:color w:val="7F7F7F" w:themeColor="text1" w:themeTint="80"/>
            </w:rPr>
          </w:pPr>
          <w:r w:rsidRPr="00343B05">
            <w:rPr>
              <w:rFonts w:ascii="Arial Narrow" w:hAnsi="Arial Narrow"/>
              <w:color w:val="7F7F7F" w:themeColor="text1" w:themeTint="80"/>
            </w:rPr>
            <w:t xml:space="preserve">Seite </w:t>
          </w:r>
          <w:r w:rsidRPr="00343B05">
            <w:rPr>
              <w:rFonts w:ascii="Arial Narrow" w:hAnsi="Arial Narrow"/>
              <w:color w:val="7F7F7F" w:themeColor="text1" w:themeTint="80"/>
            </w:rPr>
            <w:fldChar w:fldCharType="begin"/>
          </w:r>
          <w:r w:rsidRPr="00343B05">
            <w:rPr>
              <w:rFonts w:ascii="Arial Narrow" w:hAnsi="Arial Narrow"/>
              <w:color w:val="7F7F7F" w:themeColor="text1" w:themeTint="80"/>
            </w:rPr>
            <w:instrText>PAGE   \* MERGEFORMAT</w:instrText>
          </w:r>
          <w:r w:rsidRPr="00343B05">
            <w:rPr>
              <w:rFonts w:ascii="Arial Narrow" w:hAnsi="Arial Narrow"/>
              <w:color w:val="7F7F7F" w:themeColor="text1" w:themeTint="80"/>
            </w:rPr>
            <w:fldChar w:fldCharType="separate"/>
          </w:r>
          <w:r w:rsidR="00610541">
            <w:rPr>
              <w:rFonts w:ascii="Arial Narrow" w:hAnsi="Arial Narrow"/>
              <w:noProof/>
              <w:color w:val="7F7F7F" w:themeColor="text1" w:themeTint="80"/>
            </w:rPr>
            <w:t>3</w:t>
          </w:r>
          <w:r w:rsidRPr="00343B05">
            <w:rPr>
              <w:rFonts w:ascii="Arial Narrow" w:hAnsi="Arial Narrow"/>
              <w:color w:val="7F7F7F" w:themeColor="text1" w:themeTint="80"/>
            </w:rPr>
            <w:fldChar w:fldCharType="end"/>
          </w:r>
        </w:p>
      </w:tc>
    </w:tr>
  </w:tbl>
  <w:p w14:paraId="5D52546C" w14:textId="77777777" w:rsidR="00A44674" w:rsidRPr="001E41E3" w:rsidRDefault="00A44674" w:rsidP="001E41E3">
    <w:pPr>
      <w:pStyle w:val="Fuzeile"/>
    </w:pPr>
  </w:p>
  <w:p w14:paraId="3A7DA055" w14:textId="77777777" w:rsidR="008E426E" w:rsidRPr="008E426E" w:rsidRDefault="008E426E">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D9C3" w14:textId="77777777" w:rsidR="00010A2B" w:rsidRDefault="00010A2B" w:rsidP="008E426E">
      <w:pPr>
        <w:spacing w:line="240" w:lineRule="auto"/>
      </w:pPr>
      <w:r>
        <w:separator/>
      </w:r>
    </w:p>
  </w:footnote>
  <w:footnote w:type="continuationSeparator" w:id="0">
    <w:p w14:paraId="05768345" w14:textId="77777777" w:rsidR="00010A2B" w:rsidRDefault="00010A2B" w:rsidP="008E42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4058" w14:textId="498FECE0" w:rsidR="00A44674" w:rsidRPr="00343B05" w:rsidRDefault="00A44674" w:rsidP="001E41E3">
    <w:pPr>
      <w:pStyle w:val="Kopfzeile"/>
      <w:rPr>
        <w:rFonts w:ascii="Arial Narrow" w:hAnsi="Arial Narrow"/>
        <w:color w:val="808080" w:themeColor="background1" w:themeShade="80"/>
      </w:rPr>
    </w:pPr>
    <w:r w:rsidRPr="00343B05">
      <w:rPr>
        <w:rFonts w:ascii="Arial Narrow" w:hAnsi="Arial Narrow"/>
        <w:color w:val="808080" w:themeColor="background1" w:themeShade="80"/>
      </w:rPr>
      <w:fldChar w:fldCharType="begin"/>
    </w:r>
    <w:r w:rsidRPr="00343B05">
      <w:rPr>
        <w:rFonts w:ascii="Arial Narrow" w:hAnsi="Arial Narrow"/>
        <w:color w:val="808080" w:themeColor="background1" w:themeShade="80"/>
      </w:rPr>
      <w:instrText xml:space="preserve"> STYLEREF  "Überschrift 1"  \* MERGEFORMAT </w:instrText>
    </w:r>
    <w:r w:rsidRPr="00343B05">
      <w:rPr>
        <w:rFonts w:ascii="Arial Narrow" w:hAnsi="Arial Narrow"/>
        <w:color w:val="808080" w:themeColor="background1" w:themeShade="80"/>
      </w:rPr>
      <w:fldChar w:fldCharType="separate"/>
    </w:r>
    <w:r w:rsidR="008E1E36">
      <w:rPr>
        <w:rFonts w:ascii="Arial Narrow" w:hAnsi="Arial Narrow"/>
        <w:noProof/>
        <w:color w:val="808080" w:themeColor="background1" w:themeShade="80"/>
      </w:rPr>
      <w:t>Leitfaden zur Datenschutzinformation im Internetauftritt</w:t>
    </w:r>
    <w:r w:rsidRPr="00343B05">
      <w:rPr>
        <w:rFonts w:ascii="Arial Narrow" w:hAnsi="Arial Narrow"/>
        <w:color w:val="808080" w:themeColor="background1" w:themeShade="80"/>
      </w:rPr>
      <w:fldChar w:fldCharType="end"/>
    </w:r>
  </w:p>
  <w:p w14:paraId="3E234B88" w14:textId="77777777" w:rsidR="00A44674" w:rsidRDefault="00A44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D44124"/>
    <w:lvl w:ilvl="0">
      <w:numFmt w:val="bullet"/>
      <w:lvlText w:val="*"/>
      <w:lvlJc w:val="left"/>
    </w:lvl>
  </w:abstractNum>
  <w:abstractNum w:abstractNumId="1"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548D5"/>
    <w:multiLevelType w:val="hybridMultilevel"/>
    <w:tmpl w:val="A656C4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EA2479D"/>
    <w:multiLevelType w:val="hybridMultilevel"/>
    <w:tmpl w:val="255A6624"/>
    <w:lvl w:ilvl="0" w:tplc="A8D44124">
      <w:numFmt w:val="bullet"/>
      <w:lvlText w:val=""/>
      <w:lvlJc w:val="left"/>
      <w:pPr>
        <w:ind w:left="781" w:hanging="360"/>
      </w:pPr>
      <w:rPr>
        <w:rFonts w:ascii="Symbol" w:hAnsi="Symbol" w:hint="default"/>
      </w:rPr>
    </w:lvl>
    <w:lvl w:ilvl="1" w:tplc="04070003">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43751350"/>
    <w:multiLevelType w:val="hybridMultilevel"/>
    <w:tmpl w:val="891EEC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AE8C2E-4481-49A7-841D-8620D577ACE3}"/>
    <w:docVar w:name="dgnword-eventsink" w:val="1049704320"/>
  </w:docVars>
  <w:rsids>
    <w:rsidRoot w:val="00D72BCF"/>
    <w:rsid w:val="00010A2B"/>
    <w:rsid w:val="000174FA"/>
    <w:rsid w:val="000406AE"/>
    <w:rsid w:val="000860A2"/>
    <w:rsid w:val="0009774D"/>
    <w:rsid w:val="00105270"/>
    <w:rsid w:val="001127A0"/>
    <w:rsid w:val="001277BC"/>
    <w:rsid w:val="0013569F"/>
    <w:rsid w:val="001914DF"/>
    <w:rsid w:val="001C44E4"/>
    <w:rsid w:val="001D755B"/>
    <w:rsid w:val="001E2321"/>
    <w:rsid w:val="0024249C"/>
    <w:rsid w:val="00250E84"/>
    <w:rsid w:val="00262C4B"/>
    <w:rsid w:val="002B681F"/>
    <w:rsid w:val="00343B05"/>
    <w:rsid w:val="003A5E3E"/>
    <w:rsid w:val="003C4DB5"/>
    <w:rsid w:val="00401C20"/>
    <w:rsid w:val="00405A92"/>
    <w:rsid w:val="00511AB0"/>
    <w:rsid w:val="00532191"/>
    <w:rsid w:val="00596BC4"/>
    <w:rsid w:val="005D3443"/>
    <w:rsid w:val="00610541"/>
    <w:rsid w:val="00647F87"/>
    <w:rsid w:val="00694900"/>
    <w:rsid w:val="006F39FA"/>
    <w:rsid w:val="00737106"/>
    <w:rsid w:val="007411FE"/>
    <w:rsid w:val="007869D6"/>
    <w:rsid w:val="00820285"/>
    <w:rsid w:val="0083388B"/>
    <w:rsid w:val="00867BEE"/>
    <w:rsid w:val="008A546B"/>
    <w:rsid w:val="008E1E36"/>
    <w:rsid w:val="008E426E"/>
    <w:rsid w:val="008F13E4"/>
    <w:rsid w:val="009044AA"/>
    <w:rsid w:val="009344AB"/>
    <w:rsid w:val="009641E8"/>
    <w:rsid w:val="009A70E7"/>
    <w:rsid w:val="00A0650D"/>
    <w:rsid w:val="00A44674"/>
    <w:rsid w:val="00A72FE4"/>
    <w:rsid w:val="00AA1DCC"/>
    <w:rsid w:val="00AA6CFF"/>
    <w:rsid w:val="00AC4D10"/>
    <w:rsid w:val="00AE7D76"/>
    <w:rsid w:val="00B119DB"/>
    <w:rsid w:val="00B32E08"/>
    <w:rsid w:val="00BF19D7"/>
    <w:rsid w:val="00C750E0"/>
    <w:rsid w:val="00C834BF"/>
    <w:rsid w:val="00CD7DB1"/>
    <w:rsid w:val="00D23897"/>
    <w:rsid w:val="00D6235C"/>
    <w:rsid w:val="00D72BCF"/>
    <w:rsid w:val="00DC3CC1"/>
    <w:rsid w:val="00E318FF"/>
    <w:rsid w:val="00E542E2"/>
    <w:rsid w:val="00E93AD4"/>
    <w:rsid w:val="00E97FB2"/>
    <w:rsid w:val="00F87E3E"/>
    <w:rsid w:val="00FA2F1A"/>
    <w:rsid w:val="00FD7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6180"/>
  <w15:docId w15:val="{0E01C941-CD3E-4FA7-A4F6-CC96722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E36"/>
  </w:style>
  <w:style w:type="paragraph" w:styleId="berschrift1">
    <w:name w:val="heading 1"/>
    <w:basedOn w:val="Standard"/>
    <w:next w:val="Standard"/>
    <w:link w:val="berschrift1Zchn"/>
    <w:qFormat/>
    <w:rsid w:val="00A44674"/>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A446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8E1E3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E1E36"/>
  </w:style>
  <w:style w:type="paragraph" w:styleId="Listenabsatz">
    <w:name w:val="List Paragraph"/>
    <w:basedOn w:val="Standard"/>
    <w:uiPriority w:val="99"/>
    <w:qFormat/>
    <w:rsid w:val="00A44674"/>
    <w:pPr>
      <w:ind w:left="720"/>
      <w:contextualSpacing/>
    </w:pPr>
  </w:style>
  <w:style w:type="paragraph" w:styleId="Kopfzeile">
    <w:name w:val="header"/>
    <w:basedOn w:val="Standard"/>
    <w:link w:val="KopfzeileZchn"/>
    <w:uiPriority w:val="99"/>
    <w:rsid w:val="00A44674"/>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A44674"/>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A44674"/>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A44674"/>
    <w:rPr>
      <w:rFonts w:ascii="Arial Narrow" w:eastAsia="Times New Roman" w:hAnsi="Arial Narrow" w:cs="Times New Roman"/>
      <w:color w:val="000000"/>
      <w:lang w:eastAsia="de-DE"/>
    </w:rPr>
  </w:style>
  <w:style w:type="character" w:customStyle="1" w:styleId="berschrift1Zchn">
    <w:name w:val="Überschrift 1 Zchn"/>
    <w:basedOn w:val="Absatz-Standardschriftart"/>
    <w:link w:val="berschrift1"/>
    <w:rsid w:val="00A44674"/>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A44674"/>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A4467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A44674"/>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A44674"/>
    <w:pPr>
      <w:pageBreakBefore w:val="0"/>
      <w:ind w:left="1984" w:hanging="1984"/>
    </w:pPr>
  </w:style>
  <w:style w:type="paragraph" w:customStyle="1" w:styleId="StandardSST-90">
    <w:name w:val="Standard (SST-90)"/>
    <w:basedOn w:val="KeinAbsatzformat"/>
    <w:uiPriority w:val="99"/>
    <w:rsid w:val="00A44674"/>
    <w:pPr>
      <w:spacing w:before="130" w:line="280" w:lineRule="atLeast"/>
      <w:ind w:left="1417"/>
      <w:jc w:val="both"/>
    </w:pPr>
    <w:rPr>
      <w:rFonts w:ascii="FrutigerLT-Roman" w:hAnsi="FrutigerLT-Roman" w:cs="FrutigerLT-Roman"/>
      <w:sz w:val="21"/>
      <w:szCs w:val="21"/>
    </w:rPr>
  </w:style>
  <w:style w:type="paragraph" w:customStyle="1" w:styleId="AnhangSST-90">
    <w:name w:val="Anhang (SST-90)"/>
    <w:basedOn w:val="KeinAbsatzformat"/>
    <w:uiPriority w:val="99"/>
    <w:rsid w:val="00A44674"/>
    <w:pPr>
      <w:tabs>
        <w:tab w:val="left" w:pos="454"/>
      </w:tabs>
      <w:spacing w:before="130" w:line="280" w:lineRule="atLeast"/>
      <w:jc w:val="both"/>
    </w:pPr>
    <w:rPr>
      <w:rFonts w:ascii="ArialMT" w:hAnsi="ArialMT" w:cs="ArialMT"/>
      <w:sz w:val="21"/>
      <w:szCs w:val="21"/>
    </w:rPr>
  </w:style>
  <w:style w:type="paragraph" w:customStyle="1" w:styleId="AnhangZwitiSST-90">
    <w:name w:val="Anhang_Zwiti (SST-90)"/>
    <w:basedOn w:val="AnhangSST-90"/>
    <w:uiPriority w:val="99"/>
    <w:rsid w:val="00A44674"/>
    <w:pPr>
      <w:keepNext/>
      <w:spacing w:before="280"/>
    </w:pPr>
    <w:rPr>
      <w:rFonts w:ascii="Arial Narrow" w:hAnsi="Arial Narrow" w:cs="Arial-BoldMT"/>
      <w:b/>
      <w:bCs/>
      <w:sz w:val="22"/>
    </w:rPr>
  </w:style>
  <w:style w:type="paragraph" w:customStyle="1" w:styleId="AnhangEinSST-90">
    <w:name w:val="Anhang_Ein (SST-90)"/>
    <w:basedOn w:val="AnhangSST-90"/>
    <w:uiPriority w:val="99"/>
    <w:rsid w:val="00A44674"/>
    <w:pPr>
      <w:spacing w:before="0"/>
      <w:ind w:left="454" w:hanging="454"/>
    </w:pPr>
  </w:style>
  <w:style w:type="paragraph" w:customStyle="1" w:styleId="AnhangTabSST-90">
    <w:name w:val="Anhang_Tab (SST-90)"/>
    <w:basedOn w:val="AnhangSST-90"/>
    <w:uiPriority w:val="99"/>
    <w:rsid w:val="00A44674"/>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A44674"/>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A44674"/>
  </w:style>
  <w:style w:type="character" w:customStyle="1" w:styleId="AnhanghfettZeichenSST-90">
    <w:name w:val="Anhang_hfett (Zeichen_SST-90)"/>
    <w:uiPriority w:val="99"/>
    <w:rsid w:val="00A44674"/>
    <w:rPr>
      <w:rFonts w:ascii="Arial Narrow" w:hAnsi="Arial Narrow"/>
      <w:b/>
    </w:rPr>
  </w:style>
  <w:style w:type="character" w:customStyle="1" w:styleId="KaestchenZeichenSST-90">
    <w:name w:val="Kaestchen (Zeichen_SST-90)"/>
    <w:uiPriority w:val="99"/>
    <w:rsid w:val="00A44674"/>
    <w:rPr>
      <w:rFonts w:ascii="Wingdings-Regular" w:hAnsi="Wingdings-Regular"/>
      <w:color w:val="000000"/>
      <w:sz w:val="20"/>
    </w:rPr>
  </w:style>
  <w:style w:type="paragraph" w:styleId="Sprechblasentext">
    <w:name w:val="Balloon Text"/>
    <w:basedOn w:val="Standard"/>
    <w:link w:val="SprechblasentextZchn"/>
    <w:uiPriority w:val="99"/>
    <w:semiHidden/>
    <w:rsid w:val="00A44674"/>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A44674"/>
    <w:rPr>
      <w:rFonts w:ascii="Tahoma" w:eastAsia="Times New Roman" w:hAnsi="Tahoma" w:cs="Times New Roman"/>
      <w:color w:val="000000"/>
      <w:sz w:val="16"/>
      <w:szCs w:val="16"/>
      <w:lang w:eastAsia="de-DE"/>
    </w:rPr>
  </w:style>
  <w:style w:type="paragraph" w:customStyle="1" w:styleId="FuzeileTitelLayout">
    <w:name w:val="Fu§zeile_Titel (Layout)"/>
    <w:basedOn w:val="Standard"/>
    <w:uiPriority w:val="99"/>
    <w:rsid w:val="00A44674"/>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A446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A4467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GSSST-90">
    <w:name w:val="Tabelle_GS (SST-90)"/>
    <w:basedOn w:val="Standard"/>
    <w:uiPriority w:val="99"/>
    <w:rsid w:val="00A44674"/>
    <w:pPr>
      <w:spacing w:line="220" w:lineRule="atLeast"/>
    </w:pPr>
    <w:rPr>
      <w:rFonts w:ascii="ArialMT" w:hAnsi="ArialMT" w:cs="ArialMT"/>
      <w:sz w:val="17"/>
      <w:szCs w:val="17"/>
    </w:rPr>
  </w:style>
  <w:style w:type="paragraph" w:customStyle="1" w:styleId="KastenSST-90">
    <w:name w:val="Kasten (SST-90)"/>
    <w:basedOn w:val="Standard"/>
    <w:rsid w:val="00A44674"/>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A44674"/>
    <w:rPr>
      <w:rFonts w:ascii="FrutigerLT-Roman" w:eastAsia="Times New Roman" w:hAnsi="FrutigerLT-Roman" w:cs="FrutigerLT-Roman"/>
      <w:color w:val="000000"/>
      <w:sz w:val="21"/>
      <w:szCs w:val="21"/>
      <w:lang w:eastAsia="de-DE"/>
    </w:rPr>
  </w:style>
  <w:style w:type="paragraph" w:customStyle="1" w:styleId="FuzeileTextinTabelle">
    <w:name w:val="Fußzeile Text in Tabelle"/>
    <w:basedOn w:val="Fuzeile"/>
    <w:link w:val="FuzeileTextinTabelleZchn"/>
    <w:qFormat/>
    <w:rsid w:val="00A44674"/>
    <w:pPr>
      <w:spacing w:before="120" w:after="120" w:line="240" w:lineRule="auto"/>
      <w:jc w:val="right"/>
    </w:pPr>
    <w:rPr>
      <w:color w:val="7F7F7F" w:themeColor="text1" w:themeTint="80"/>
      <w:sz w:val="24"/>
    </w:rPr>
  </w:style>
  <w:style w:type="character" w:customStyle="1" w:styleId="FuzeileTextinTabelleZchn">
    <w:name w:val="Fußzeile Text in Tabelle Zchn"/>
    <w:basedOn w:val="FuzeileZchn"/>
    <w:link w:val="FuzeileTextinTabelle"/>
    <w:rsid w:val="00A44674"/>
    <w:rPr>
      <w:rFonts w:ascii="Arial Narrow" w:eastAsia="Times New Roman" w:hAnsi="Arial Narrow" w:cs="Times New Roman"/>
      <w:color w:val="7F7F7F" w:themeColor="text1" w:themeTint="80"/>
      <w:sz w:val="24"/>
      <w:lang w:eastAsia="de-DE"/>
    </w:rPr>
  </w:style>
  <w:style w:type="paragraph" w:customStyle="1" w:styleId="Zwischenberschrift">
    <w:name w:val="Zwischenüberschrift"/>
    <w:basedOn w:val="Standard"/>
    <w:qFormat/>
    <w:rsid w:val="00343B05"/>
    <w:pPr>
      <w:spacing w:before="240" w:after="120" w:line="276" w:lineRule="auto"/>
      <w:jc w:val="both"/>
    </w:pPr>
    <w:rPr>
      <w:rFonts w:ascii="Arial Narrow" w:hAnsi="Arial Narrow" w:cs="Arial"/>
      <w:sz w:val="28"/>
    </w:rPr>
  </w:style>
  <w:style w:type="character" w:customStyle="1" w:styleId="RevisionshistorieHeadlineZchn">
    <w:name w:val="Revisionshistorie Headline Zchn"/>
    <w:basedOn w:val="Absatz-Standardschriftart"/>
    <w:link w:val="RevisionshistorieHeadline"/>
    <w:locked/>
    <w:rsid w:val="00A0650D"/>
    <w:rPr>
      <w:rFonts w:ascii="Arial Narrow" w:eastAsia="Times New Roman" w:hAnsi="Arial Narrow" w:cs="Arial"/>
      <w:b/>
      <w:color w:val="000000"/>
      <w:sz w:val="28"/>
      <w:szCs w:val="28"/>
      <w:lang w:eastAsia="de-DE"/>
    </w:rPr>
  </w:style>
  <w:style w:type="paragraph" w:customStyle="1" w:styleId="RevisionshistorieHeadline">
    <w:name w:val="Revisionshistorie Headline"/>
    <w:basedOn w:val="Standard"/>
    <w:link w:val="RevisionshistorieHeadlineZchn"/>
    <w:qFormat/>
    <w:rsid w:val="00A0650D"/>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1277BC"/>
    <w:rPr>
      <w:rFonts w:cs="Times New Roman"/>
      <w:color w:val="0000FF"/>
      <w:u w:val="single"/>
    </w:rPr>
  </w:style>
  <w:style w:type="paragraph" w:styleId="StandardWeb">
    <w:name w:val="Normal (Web)"/>
    <w:basedOn w:val="Standard"/>
    <w:uiPriority w:val="99"/>
    <w:unhideWhenUsed/>
    <w:rsid w:val="001277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473804">
      <w:bodyDiv w:val="1"/>
      <w:marLeft w:val="0"/>
      <w:marRight w:val="0"/>
      <w:marTop w:val="0"/>
      <w:marBottom w:val="0"/>
      <w:divBdr>
        <w:top w:val="none" w:sz="0" w:space="0" w:color="auto"/>
        <w:left w:val="none" w:sz="0" w:space="0" w:color="auto"/>
        <w:bottom w:val="none" w:sz="0" w:space="0" w:color="auto"/>
        <w:right w:val="none" w:sz="0" w:space="0" w:color="auto"/>
      </w:divBdr>
    </w:div>
    <w:div w:id="1484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6819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dcterms:created xsi:type="dcterms:W3CDTF">2021-02-24T13:16:00Z</dcterms:created>
  <dcterms:modified xsi:type="dcterms:W3CDTF">2021-03-02T10:41:00Z</dcterms:modified>
</cp:coreProperties>
</file>